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4CAB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417B0DC3" wp14:editId="28CBBCB2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43DDE854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3326BECD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31A2C" w14:paraId="363740A9" w14:textId="77777777" w:rsidTr="00305DA0">
        <w:tc>
          <w:tcPr>
            <w:tcW w:w="1816" w:type="dxa"/>
            <w:shd w:val="clear" w:color="auto" w:fill="F2F2F2"/>
          </w:tcPr>
          <w:p w14:paraId="7072819B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73E30DEB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6899DEE3" w14:textId="7BFEDE48" w:rsidR="001461F8" w:rsidRPr="00531A2C" w:rsidRDefault="004F6534" w:rsidP="00374A2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Senior </w:t>
            </w:r>
            <w:r w:rsidR="00875C19" w:rsidRPr="00D828D9">
              <w:rPr>
                <w:rFonts w:ascii="Palatino Linotype" w:hAnsi="Palatino Linotype" w:cs="Arial"/>
                <w:sz w:val="20"/>
                <w:szCs w:val="20"/>
                <w:lang w:val="en-US"/>
              </w:rPr>
              <w:t>IT Systems</w:t>
            </w:r>
            <w:r w:rsidR="00875C1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581628">
              <w:rPr>
                <w:rFonts w:ascii="Palatino Linotype" w:hAnsi="Palatino Linotype" w:cs="Arial"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842" w:type="dxa"/>
            <w:shd w:val="clear" w:color="auto" w:fill="F2F2F2"/>
          </w:tcPr>
          <w:p w14:paraId="7208A7AB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511538F7" w14:textId="44932B69" w:rsidR="001461F8" w:rsidRPr="00F9579D" w:rsidRDefault="00F9579D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F9579D">
              <w:rPr>
                <w:rFonts w:ascii="Palatino Linotype" w:hAnsi="Palatino Linotype" w:cs="Arial"/>
                <w:sz w:val="20"/>
                <w:szCs w:val="20"/>
                <w:lang w:val="en-US"/>
              </w:rPr>
              <w:t>ISD-</w:t>
            </w:r>
            <w:r w:rsidRPr="00F9579D">
              <w:rPr>
                <w:rFonts w:ascii="Palatino Linotype" w:hAnsi="Palatino Linotype" w:cs="Arial"/>
                <w:sz w:val="20"/>
                <w:szCs w:val="20"/>
              </w:rPr>
              <w:t>0236-25</w:t>
            </w:r>
            <w:r w:rsidR="00084AC7">
              <w:rPr>
                <w:rFonts w:ascii="Palatino Linotype" w:hAnsi="Palatino Linotype" w:cs="Arial"/>
                <w:sz w:val="20"/>
                <w:szCs w:val="20"/>
              </w:rPr>
              <w:t>-A</w:t>
            </w:r>
          </w:p>
        </w:tc>
      </w:tr>
      <w:tr w:rsidR="001461F8" w:rsidRPr="00531A2C" w14:paraId="0FAC43A3" w14:textId="77777777" w:rsidTr="00305DA0">
        <w:tc>
          <w:tcPr>
            <w:tcW w:w="1816" w:type="dxa"/>
            <w:shd w:val="clear" w:color="auto" w:fill="F2F2F2"/>
          </w:tcPr>
          <w:p w14:paraId="00B86093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3C5D9E53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6E8FB576" w14:textId="3D0116D6" w:rsidR="001461F8" w:rsidRPr="00531A2C" w:rsidRDefault="004824F3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842" w:type="dxa"/>
            <w:shd w:val="clear" w:color="auto" w:fill="F2F2F2"/>
          </w:tcPr>
          <w:p w14:paraId="1A3156F9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71E23F88" w14:textId="77777777" w:rsidR="001461F8" w:rsidRPr="00C23BF4" w:rsidRDefault="00C23BF4" w:rsidP="00C23BF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sz w:val="20"/>
                <w:szCs w:val="20"/>
                <w:lang w:val="en-US"/>
              </w:rPr>
              <w:t>Infrastructure Services Directorate</w:t>
            </w:r>
            <w:r w:rsidR="00875C19" w:rsidRPr="00C23BF4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– IT Services</w:t>
            </w:r>
          </w:p>
        </w:tc>
      </w:tr>
      <w:tr w:rsidR="001461F8" w:rsidRPr="00531A2C" w14:paraId="5F75A92D" w14:textId="77777777" w:rsidTr="00305DA0">
        <w:tc>
          <w:tcPr>
            <w:tcW w:w="1816" w:type="dxa"/>
            <w:shd w:val="clear" w:color="auto" w:fill="F2F2F2"/>
          </w:tcPr>
          <w:p w14:paraId="5EAB882C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1" w:type="dxa"/>
          </w:tcPr>
          <w:p w14:paraId="7593F685" w14:textId="4274A593" w:rsidR="001461F8" w:rsidRPr="00531A2C" w:rsidRDefault="004824F3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IT Infrastructure Manager</w:t>
            </w:r>
          </w:p>
        </w:tc>
        <w:tc>
          <w:tcPr>
            <w:tcW w:w="1842" w:type="dxa"/>
            <w:shd w:val="clear" w:color="auto" w:fill="F2F2F2"/>
          </w:tcPr>
          <w:p w14:paraId="486533CB" w14:textId="77777777" w:rsidR="001461F8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6D80C6BD" w14:textId="77777777" w:rsidR="00305DA0" w:rsidRPr="00531A2C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0553241" w14:textId="77777777" w:rsidR="001461F8" w:rsidRPr="00C23BF4" w:rsidRDefault="00771BC7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sz w:val="20"/>
                <w:szCs w:val="20"/>
                <w:lang w:val="en-US"/>
              </w:rPr>
              <w:t>N/A</w:t>
            </w:r>
          </w:p>
        </w:tc>
      </w:tr>
      <w:tr w:rsidR="00887268" w:rsidRPr="00531A2C" w14:paraId="0018B6B8" w14:textId="77777777" w:rsidTr="00305DA0">
        <w:tc>
          <w:tcPr>
            <w:tcW w:w="1816" w:type="dxa"/>
            <w:shd w:val="clear" w:color="auto" w:fill="F2F2F2"/>
          </w:tcPr>
          <w:p w14:paraId="3FE7FAB7" w14:textId="77777777" w:rsidR="00887268" w:rsidRPr="00531A2C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418A1EC3" w14:textId="3C9C34D8" w:rsidR="00887268" w:rsidRPr="00C23BF4" w:rsidRDefault="004824F3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Gwyn Jervis</w:t>
            </w:r>
          </w:p>
        </w:tc>
        <w:tc>
          <w:tcPr>
            <w:tcW w:w="1842" w:type="dxa"/>
            <w:shd w:val="clear" w:color="auto" w:fill="F2F2F2"/>
          </w:tcPr>
          <w:p w14:paraId="6ACB0856" w14:textId="77777777" w:rsidR="00887268" w:rsidRPr="00531A2C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0A0BC1DB" w14:textId="76BD13A5" w:rsidR="00887268" w:rsidRPr="00C23BF4" w:rsidRDefault="004824F3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1/5/25</w:t>
            </w:r>
          </w:p>
        </w:tc>
      </w:tr>
    </w:tbl>
    <w:p w14:paraId="4F26613F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14:paraId="1CF0F361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0E6D94C5" w14:textId="77777777" w:rsidR="00154317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422854" w14:paraId="0EB5CB15" w14:textId="77777777" w:rsidTr="00887268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62B59159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6A95FD9D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/>
          </w:tcPr>
          <w:p w14:paraId="172F5AA9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875C19" w:rsidRPr="002C0BDF" w14:paraId="6CCB5F76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F3C9541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Training and Education</w:t>
            </w:r>
          </w:p>
          <w:p w14:paraId="0236DA66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0D65313B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7E1E646C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EFF78B8" w14:textId="77777777" w:rsidR="00374A2D" w:rsidRDefault="00374A2D" w:rsidP="00374A2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Degree or HND in an IT related subject or relevant work experience in an IT enterprise environment.</w:t>
            </w:r>
          </w:p>
          <w:p w14:paraId="59C723DA" w14:textId="77777777" w:rsidR="00581628" w:rsidRDefault="00581628" w:rsidP="00374A2D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7B74985" w14:textId="77777777" w:rsidR="00374A2D" w:rsidRDefault="00374A2D" w:rsidP="00374A2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ITIL Foundation.</w:t>
            </w:r>
          </w:p>
          <w:p w14:paraId="5D8C5FA9" w14:textId="77777777" w:rsidR="00875C19" w:rsidRPr="003810D1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D3EC942" w14:textId="77777777" w:rsidR="00875C19" w:rsidRDefault="00374A2D" w:rsidP="00875C19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MCSE, CCNA, NetApp NCDA, NCIE, CompTIA Network+, Windows Server Certified.</w:t>
            </w:r>
          </w:p>
          <w:p w14:paraId="1CBBD447" w14:textId="77777777" w:rsidR="00C23BF4" w:rsidRPr="003810D1" w:rsidRDefault="00C23BF4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5C19" w:rsidRPr="002C0BDF" w14:paraId="7E935DF2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11A307F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Knowledge and Experience</w:t>
            </w:r>
          </w:p>
          <w:p w14:paraId="74C35113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040A370C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6EE85A1" w14:textId="77777777" w:rsidR="00374A2D" w:rsidRDefault="00374A2D" w:rsidP="00374A2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Demonstrable experience in a highly technical role in IT.</w:t>
            </w:r>
          </w:p>
          <w:p w14:paraId="578922CA" w14:textId="77777777" w:rsidR="00374A2D" w:rsidRDefault="00374A2D" w:rsidP="00875C19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3088D27" w14:textId="77777777" w:rsidR="00374A2D" w:rsidRDefault="00374A2D" w:rsidP="00374A2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Some knowledge of NetApp, Windows OS, Office 365, Azure, ADFS, DNS, WINS, AD, Linux, VMware, Exchange.</w:t>
            </w:r>
          </w:p>
          <w:p w14:paraId="3A1BEEFB" w14:textId="77777777" w:rsidR="00374A2D" w:rsidRDefault="00374A2D" w:rsidP="00374A2D">
            <w:pPr>
              <w:ind w:left="284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CABD68B" w14:textId="77777777" w:rsidR="00374A2D" w:rsidRDefault="00374A2D" w:rsidP="00374A2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Knowledge of Microsoft Exchange, MS 365, Teams and VMware architecture.</w:t>
            </w:r>
          </w:p>
          <w:p w14:paraId="475277A6" w14:textId="77777777" w:rsidR="00374A2D" w:rsidRDefault="00374A2D" w:rsidP="00374A2D">
            <w:pPr>
              <w:ind w:left="284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1C4FD63" w14:textId="77777777" w:rsidR="00374A2D" w:rsidRDefault="00374A2D" w:rsidP="00374A2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Some experience of managing VMware and NetApp SAN environments.</w:t>
            </w:r>
          </w:p>
          <w:p w14:paraId="3D398FE3" w14:textId="77777777" w:rsidR="00374A2D" w:rsidRDefault="00374A2D" w:rsidP="00374A2D">
            <w:pPr>
              <w:ind w:left="284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451D7E5" w14:textId="77777777" w:rsidR="00875C19" w:rsidRDefault="00374A2D" w:rsidP="00374A2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Considerable experience and knowledge of analysing and diagnosing technical problems</w:t>
            </w:r>
          </w:p>
          <w:p w14:paraId="32D463A1" w14:textId="77777777" w:rsidR="00374A2D" w:rsidRDefault="00374A2D" w:rsidP="00374A2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8FEDF7F" w14:textId="77777777" w:rsidR="00374A2D" w:rsidRDefault="00374A2D" w:rsidP="00374A2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Knowledge of copper and fibre cable infrastructure.</w:t>
            </w:r>
          </w:p>
          <w:p w14:paraId="04D0D3F9" w14:textId="77777777" w:rsidR="00374A2D" w:rsidRDefault="00374A2D" w:rsidP="00374A2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A6099D9" w14:textId="77777777" w:rsidR="00374A2D" w:rsidRDefault="00374A2D" w:rsidP="00374A2D">
            <w:pPr>
              <w:rPr>
                <w:rStyle w:val="text"/>
              </w:rPr>
            </w:pPr>
            <w:r>
              <w:rPr>
                <w:rStyle w:val="text"/>
                <w:rFonts w:ascii="Palatino Linotype" w:hAnsi="Palatino Linotype"/>
                <w:sz w:val="20"/>
                <w:szCs w:val="20"/>
              </w:rPr>
              <w:t>Ability to utilise network sniffer tools to perform packet analysis.</w:t>
            </w:r>
          </w:p>
          <w:p w14:paraId="46FB01FB" w14:textId="77777777" w:rsidR="00374A2D" w:rsidRDefault="00374A2D" w:rsidP="00374A2D">
            <w:pPr>
              <w:rPr>
                <w:rStyle w:val="text"/>
                <w:rFonts w:ascii="Palatino Linotype" w:hAnsi="Palatino Linotype"/>
                <w:sz w:val="20"/>
                <w:szCs w:val="20"/>
              </w:rPr>
            </w:pPr>
          </w:p>
          <w:p w14:paraId="2687E675" w14:textId="77777777" w:rsidR="00374A2D" w:rsidRDefault="00374A2D" w:rsidP="00374A2D">
            <w:pPr>
              <w:rPr>
                <w:rStyle w:val="text"/>
                <w:rFonts w:ascii="Palatino Linotype" w:hAnsi="Palatino Linotype"/>
                <w:sz w:val="20"/>
                <w:szCs w:val="20"/>
              </w:rPr>
            </w:pPr>
            <w:r>
              <w:rPr>
                <w:rStyle w:val="text"/>
                <w:rFonts w:ascii="Palatino Linotype" w:hAnsi="Palatino Linotype"/>
                <w:sz w:val="20"/>
                <w:szCs w:val="20"/>
              </w:rPr>
              <w:t>Good understanding of data privacy and information security principles.</w:t>
            </w:r>
          </w:p>
          <w:p w14:paraId="46A0DC0A" w14:textId="77777777" w:rsidR="00374A2D" w:rsidRDefault="00374A2D" w:rsidP="00374A2D">
            <w:pPr>
              <w:rPr>
                <w:rStyle w:val="text"/>
                <w:rFonts w:ascii="Palatino Linotype" w:hAnsi="Palatino Linotype"/>
                <w:sz w:val="20"/>
                <w:szCs w:val="20"/>
              </w:rPr>
            </w:pPr>
          </w:p>
          <w:p w14:paraId="242634B1" w14:textId="5191AD0C" w:rsidR="00374A2D" w:rsidRDefault="00374A2D" w:rsidP="00374A2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Style w:val="text"/>
                <w:rFonts w:ascii="Palatino Linotype" w:hAnsi="Palatino Linotype"/>
                <w:sz w:val="20"/>
                <w:szCs w:val="20"/>
              </w:rPr>
              <w:lastRenderedPageBreak/>
              <w:t xml:space="preserve">Ability to perform detailed analysis of logs in an attempt to identify events, </w:t>
            </w:r>
            <w:r w:rsidR="00F9579D">
              <w:rPr>
                <w:rStyle w:val="text"/>
                <w:rFonts w:ascii="Palatino Linotype" w:hAnsi="Palatino Linotype"/>
                <w:sz w:val="20"/>
                <w:szCs w:val="20"/>
              </w:rPr>
              <w:t>incidents,</w:t>
            </w:r>
            <w:r>
              <w:rPr>
                <w:rStyle w:val="text"/>
                <w:rFonts w:ascii="Palatino Linotype" w:hAnsi="Palatino Linotype"/>
                <w:sz w:val="20"/>
                <w:szCs w:val="20"/>
              </w:rPr>
              <w:t xml:space="preserve"> and resolution.</w:t>
            </w:r>
          </w:p>
          <w:p w14:paraId="68C02198" w14:textId="77777777" w:rsidR="00374A2D" w:rsidRPr="00A364F0" w:rsidRDefault="00374A2D" w:rsidP="00374A2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DD5C65F" w14:textId="77777777" w:rsidR="00C23BF4" w:rsidRDefault="00C23BF4" w:rsidP="00C23BF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Significant experience gained in a sophisticated highly networked environment in a Higher Education environment.</w:t>
            </w:r>
          </w:p>
          <w:p w14:paraId="7D27F18A" w14:textId="77777777" w:rsidR="00374A2D" w:rsidRDefault="00374A2D" w:rsidP="00C23BF4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06A42D5" w14:textId="77777777" w:rsidR="00374A2D" w:rsidRDefault="00374A2D" w:rsidP="00374A2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Knowledge of NetApp and Windows OS</w:t>
            </w:r>
            <w:r w:rsidR="00581628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0792970F" w14:textId="77777777" w:rsidR="00374A2D" w:rsidRDefault="00374A2D" w:rsidP="00C23BF4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DB9DE56" w14:textId="77777777" w:rsidR="00C23BF4" w:rsidRPr="003810D1" w:rsidRDefault="00C23BF4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5C19" w:rsidRPr="002C0BDF" w14:paraId="5F9CAC59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6880728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Communication</w:t>
            </w:r>
          </w:p>
          <w:p w14:paraId="5B8783E3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8DB8D21" w14:textId="252EA33A" w:rsidR="00875C19" w:rsidRPr="003809B4" w:rsidRDefault="00875C19" w:rsidP="00875C19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t xml:space="preserve">Ability to communicate effectively both in writing and verbally about technical matters to all levels of colleagues, </w:t>
            </w:r>
            <w:r w:rsidR="00F9579D" w:rsidRPr="003809B4">
              <w:rPr>
                <w:rFonts w:ascii="Palatino Linotype" w:hAnsi="Palatino Linotype"/>
                <w:sz w:val="20"/>
                <w:szCs w:val="20"/>
              </w:rPr>
              <w:t>contractors,</w:t>
            </w:r>
            <w:r w:rsidRPr="003809B4">
              <w:rPr>
                <w:rFonts w:ascii="Palatino Linotype" w:hAnsi="Palatino Linotype"/>
                <w:sz w:val="20"/>
                <w:szCs w:val="20"/>
              </w:rPr>
              <w:t xml:space="preserve"> and others.</w:t>
            </w:r>
          </w:p>
          <w:p w14:paraId="19C219E3" w14:textId="77777777" w:rsidR="00875C19" w:rsidRPr="003809B4" w:rsidRDefault="00875C19" w:rsidP="00875C19">
            <w:pPr>
              <w:pStyle w:val="Personspec"/>
              <w:ind w:left="284"/>
              <w:rPr>
                <w:rFonts w:ascii="Palatino Linotype" w:hAnsi="Palatino Linotype"/>
                <w:sz w:val="20"/>
                <w:szCs w:val="20"/>
              </w:rPr>
            </w:pPr>
          </w:p>
          <w:p w14:paraId="4667C659" w14:textId="77777777" w:rsidR="00875C19" w:rsidRDefault="00875C19" w:rsidP="00875C19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t>Highly adaptable and flexible approach combined with a willingness to work on both campus</w:t>
            </w:r>
            <w:r>
              <w:rPr>
                <w:rFonts w:ascii="Palatino Linotype" w:hAnsi="Palatino Linotype"/>
                <w:sz w:val="20"/>
                <w:szCs w:val="20"/>
              </w:rPr>
              <w:t>es</w:t>
            </w:r>
            <w:r w:rsidRPr="003809B4">
              <w:rPr>
                <w:rFonts w:ascii="Palatino Linotype" w:hAnsi="Palatino Linotype"/>
                <w:sz w:val="20"/>
                <w:szCs w:val="20"/>
              </w:rPr>
              <w:t xml:space="preserve"> and unsocial hours when required.</w:t>
            </w:r>
          </w:p>
          <w:p w14:paraId="1631169B" w14:textId="77777777" w:rsidR="00875C19" w:rsidRDefault="00875C19" w:rsidP="00875C19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  <w:p w14:paraId="743CFCB7" w14:textId="00EAF7AE" w:rsidR="00875C19" w:rsidRDefault="00875C19" w:rsidP="00875C19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Eagerness to research current </w:t>
            </w:r>
            <w:r w:rsidR="00F9579D">
              <w:rPr>
                <w:rFonts w:ascii="Palatino Linotype" w:hAnsi="Palatino Linotype"/>
                <w:sz w:val="20"/>
                <w:szCs w:val="20"/>
              </w:rPr>
              <w:t>marketplace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and keep up to date with developments.</w:t>
            </w:r>
          </w:p>
          <w:p w14:paraId="62B7F276" w14:textId="77777777" w:rsidR="00C23BF4" w:rsidRPr="003810D1" w:rsidRDefault="00C23BF4" w:rsidP="00875C19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5DD8DFB" w14:textId="77777777" w:rsidR="00875C19" w:rsidRPr="003810D1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5C19" w:rsidRPr="002C0BDF" w14:paraId="2F8BD737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88CCE31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23BF4">
              <w:rPr>
                <w:rFonts w:ascii="Palatino Linotype" w:hAnsi="Palatino Linotype" w:cs="Arial"/>
                <w:b/>
                <w:sz w:val="20"/>
                <w:szCs w:val="20"/>
              </w:rPr>
              <w:t>Planning and Organising</w:t>
            </w:r>
          </w:p>
          <w:p w14:paraId="6CCEEAF1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591801C8" w14:textId="77777777" w:rsidR="00875C19" w:rsidRPr="00C23BF4" w:rsidRDefault="00875C19" w:rsidP="00875C19">
            <w:pPr>
              <w:ind w:left="720" w:hanging="360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09093498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41336404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6B90BB27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A68AEDF" w14:textId="77777777" w:rsidR="00875C19" w:rsidRPr="003809B4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t xml:space="preserve">Ability to manage own workload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and work on own initiative </w:t>
            </w:r>
            <w:r w:rsidRPr="003809B4">
              <w:rPr>
                <w:rFonts w:ascii="Palatino Linotype" w:hAnsi="Palatino Linotype"/>
                <w:sz w:val="20"/>
                <w:szCs w:val="20"/>
              </w:rPr>
              <w:t>based on the priorities assigned by the Manager</w:t>
            </w:r>
            <w:r w:rsidR="00C23BF4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0D09637A" w14:textId="77777777" w:rsidR="00875C19" w:rsidRPr="003809B4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C39F738" w14:textId="77777777" w:rsidR="00875C19" w:rsidRPr="003809B4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t>Ability to assist with the</w:t>
            </w:r>
            <w:r w:rsidR="00C23BF4">
              <w:rPr>
                <w:rFonts w:ascii="Palatino Linotype" w:hAnsi="Palatino Linotype"/>
                <w:sz w:val="20"/>
                <w:szCs w:val="20"/>
              </w:rPr>
              <w:t xml:space="preserve"> planning of technical projects.</w:t>
            </w:r>
          </w:p>
          <w:p w14:paraId="16CDE627" w14:textId="77777777" w:rsidR="00875C19" w:rsidRPr="003809B4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4033298" w14:textId="77777777" w:rsidR="00875C19" w:rsidRPr="003809B4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t>Ability to project capacity requirements for systems, to forecast shortfalls and to make appropriate recommendations to rectify capacity issues.</w:t>
            </w:r>
          </w:p>
          <w:p w14:paraId="39B8D58C" w14:textId="77777777" w:rsidR="00875C19" w:rsidRPr="003810D1" w:rsidRDefault="00875C19" w:rsidP="00875C19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2E53E18" w14:textId="77777777" w:rsidR="00875C19" w:rsidRPr="003810D1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5C19" w:rsidRPr="002C0BDF" w14:paraId="6D3509F1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2CC312D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Initiative and Problem Solving</w:t>
            </w:r>
          </w:p>
          <w:p w14:paraId="0E874DD0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7C0DC75" w14:textId="77777777" w:rsidR="00875C19" w:rsidRPr="003809B4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t xml:space="preserve">Strong fault diagnosis and troubleshooting skills with logical and pragmatic thought processes. </w:t>
            </w:r>
          </w:p>
          <w:p w14:paraId="3CD661AD" w14:textId="77777777" w:rsidR="00875C19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76DF65A" w14:textId="77777777" w:rsidR="00875C19" w:rsidRPr="003809B4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t>Ability to clearly identify and understand customer needs and service implications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and follow problems through to resolution.</w:t>
            </w:r>
          </w:p>
          <w:p w14:paraId="20909FA2" w14:textId="77777777" w:rsidR="00875C19" w:rsidRPr="00F61D0D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748C185" w14:textId="77777777" w:rsidR="00875C19" w:rsidRPr="003810D1" w:rsidRDefault="00875C19" w:rsidP="00875C19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  <w:tr w:rsidR="00875C19" w:rsidRPr="002C0BDF" w14:paraId="5D753DD6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6CB61B5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Teamwork and Motivation</w:t>
            </w:r>
          </w:p>
          <w:p w14:paraId="637019AB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5E95A8CF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E79F86C" w14:textId="77777777" w:rsidR="00771BC7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t>Able to work as part of a team of systems and network engineers and to collaborate effectively with other technical specialists</w:t>
            </w:r>
            <w:r w:rsidR="00771BC7">
              <w:rPr>
                <w:rFonts w:ascii="Palatino Linotype" w:hAnsi="Palatino Linotype"/>
                <w:sz w:val="20"/>
                <w:szCs w:val="20"/>
              </w:rPr>
              <w:t xml:space="preserve"> and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teams.</w:t>
            </w:r>
          </w:p>
          <w:p w14:paraId="183C1E4E" w14:textId="77777777" w:rsidR="00C23BF4" w:rsidRPr="003810D1" w:rsidRDefault="00C23BF4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5634C5C" w14:textId="77777777" w:rsidR="00875C19" w:rsidRPr="003810D1" w:rsidRDefault="00875C19" w:rsidP="00875C19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  <w:tr w:rsidR="00875C19" w:rsidRPr="002C0BDF" w14:paraId="0AAEC40D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5D22177" w14:textId="77777777" w:rsidR="00875C19" w:rsidRPr="00C23BF4" w:rsidRDefault="00875C19" w:rsidP="00C23BF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Service delivery</w:t>
            </w:r>
          </w:p>
        </w:tc>
        <w:tc>
          <w:tcPr>
            <w:tcW w:w="4111" w:type="dxa"/>
          </w:tcPr>
          <w:p w14:paraId="195AD38F" w14:textId="77777777" w:rsidR="00875C19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t>Ability to thoroughly document all outputs; to review and improve existing documentation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4C72DC35" w14:textId="77777777" w:rsidR="00771BC7" w:rsidRPr="003809B4" w:rsidRDefault="00771BC7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D76AD20" w14:textId="77777777" w:rsidR="00771BC7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lastRenderedPageBreak/>
              <w:t>Ability to provide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clear and concise reporting both verbally and in writing</w:t>
            </w:r>
            <w:r w:rsidR="00C23BF4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7CDC9696" w14:textId="77777777" w:rsidR="00581628" w:rsidRPr="003809B4" w:rsidRDefault="00581628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58A0356" w14:textId="77777777" w:rsidR="00875C19" w:rsidRPr="003810D1" w:rsidRDefault="00875C19" w:rsidP="00875C19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</w:tbl>
    <w:p w14:paraId="6DA3D6F9" w14:textId="77777777" w:rsidR="000F64D2" w:rsidRPr="00812666" w:rsidRDefault="000F64D2">
      <w:pPr>
        <w:rPr>
          <w:rFonts w:ascii="Georgia" w:hAnsi="Georgia" w:cs="Arial"/>
          <w:sz w:val="20"/>
          <w:szCs w:val="20"/>
          <w:lang w:val="en-US"/>
        </w:rPr>
      </w:pPr>
    </w:p>
    <w:sectPr w:rsidR="000F64D2" w:rsidRPr="00812666" w:rsidSect="00124510">
      <w:footerReference w:type="default" r:id="rId9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2D5A" w14:textId="77777777" w:rsidR="000F2830" w:rsidRDefault="000F2830" w:rsidP="000F64D2">
      <w:r>
        <w:separator/>
      </w:r>
    </w:p>
  </w:endnote>
  <w:endnote w:type="continuationSeparator" w:id="0">
    <w:p w14:paraId="62FB2549" w14:textId="77777777" w:rsidR="000F2830" w:rsidRDefault="000F2830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75FA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A71233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345D" w14:textId="77777777" w:rsidR="000F2830" w:rsidRDefault="000F2830" w:rsidP="000F64D2">
      <w:r>
        <w:separator/>
      </w:r>
    </w:p>
  </w:footnote>
  <w:footnote w:type="continuationSeparator" w:id="0">
    <w:p w14:paraId="5CC057F4" w14:textId="77777777" w:rsidR="000F2830" w:rsidRDefault="000F2830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3390957">
    <w:abstractNumId w:val="10"/>
  </w:num>
  <w:num w:numId="2" w16cid:durableId="19858489">
    <w:abstractNumId w:val="6"/>
  </w:num>
  <w:num w:numId="3" w16cid:durableId="1286038261">
    <w:abstractNumId w:val="4"/>
  </w:num>
  <w:num w:numId="4" w16cid:durableId="610286280">
    <w:abstractNumId w:val="0"/>
  </w:num>
  <w:num w:numId="5" w16cid:durableId="682827766">
    <w:abstractNumId w:val="13"/>
  </w:num>
  <w:num w:numId="6" w16cid:durableId="2139183971">
    <w:abstractNumId w:val="3"/>
  </w:num>
  <w:num w:numId="7" w16cid:durableId="755516735">
    <w:abstractNumId w:val="12"/>
  </w:num>
  <w:num w:numId="8" w16cid:durableId="140270886">
    <w:abstractNumId w:val="9"/>
  </w:num>
  <w:num w:numId="9" w16cid:durableId="1567454769">
    <w:abstractNumId w:val="11"/>
  </w:num>
  <w:num w:numId="10" w16cid:durableId="336545658">
    <w:abstractNumId w:val="1"/>
  </w:num>
  <w:num w:numId="11" w16cid:durableId="223180545">
    <w:abstractNumId w:val="8"/>
  </w:num>
  <w:num w:numId="12" w16cid:durableId="1253393677">
    <w:abstractNumId w:val="7"/>
  </w:num>
  <w:num w:numId="13" w16cid:durableId="660817993">
    <w:abstractNumId w:val="2"/>
  </w:num>
  <w:num w:numId="14" w16cid:durableId="1131361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5B84"/>
    <w:rsid w:val="00047AA0"/>
    <w:rsid w:val="00065891"/>
    <w:rsid w:val="00076DD3"/>
    <w:rsid w:val="00084AC7"/>
    <w:rsid w:val="000B0A6D"/>
    <w:rsid w:val="000E71E1"/>
    <w:rsid w:val="000F14DB"/>
    <w:rsid w:val="000F2830"/>
    <w:rsid w:val="000F64D2"/>
    <w:rsid w:val="00112471"/>
    <w:rsid w:val="00120465"/>
    <w:rsid w:val="00124510"/>
    <w:rsid w:val="00137B7F"/>
    <w:rsid w:val="001461F8"/>
    <w:rsid w:val="00154317"/>
    <w:rsid w:val="00176D06"/>
    <w:rsid w:val="0018254D"/>
    <w:rsid w:val="001A5986"/>
    <w:rsid w:val="001A6F75"/>
    <w:rsid w:val="001C786E"/>
    <w:rsid w:val="001D61E0"/>
    <w:rsid w:val="0022744E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F7A69"/>
    <w:rsid w:val="00304E8F"/>
    <w:rsid w:val="00305DA0"/>
    <w:rsid w:val="00366C80"/>
    <w:rsid w:val="0036718A"/>
    <w:rsid w:val="00374A2D"/>
    <w:rsid w:val="0038007B"/>
    <w:rsid w:val="003810D1"/>
    <w:rsid w:val="00383CEF"/>
    <w:rsid w:val="003B1A2F"/>
    <w:rsid w:val="003E2404"/>
    <w:rsid w:val="00467933"/>
    <w:rsid w:val="004824F3"/>
    <w:rsid w:val="004D4ED3"/>
    <w:rsid w:val="004F3477"/>
    <w:rsid w:val="004F6534"/>
    <w:rsid w:val="004F6B3A"/>
    <w:rsid w:val="0050399D"/>
    <w:rsid w:val="00504602"/>
    <w:rsid w:val="005229EC"/>
    <w:rsid w:val="00531A2C"/>
    <w:rsid w:val="00550C5D"/>
    <w:rsid w:val="00573803"/>
    <w:rsid w:val="00581628"/>
    <w:rsid w:val="005B53B0"/>
    <w:rsid w:val="005D5D81"/>
    <w:rsid w:val="005E13DE"/>
    <w:rsid w:val="005E47B3"/>
    <w:rsid w:val="005E7C89"/>
    <w:rsid w:val="00637405"/>
    <w:rsid w:val="00637670"/>
    <w:rsid w:val="006431B1"/>
    <w:rsid w:val="00647E36"/>
    <w:rsid w:val="00661D92"/>
    <w:rsid w:val="00687D2F"/>
    <w:rsid w:val="006B7767"/>
    <w:rsid w:val="007217A0"/>
    <w:rsid w:val="00737BC0"/>
    <w:rsid w:val="00751522"/>
    <w:rsid w:val="00751640"/>
    <w:rsid w:val="00753918"/>
    <w:rsid w:val="00771BC7"/>
    <w:rsid w:val="0078088F"/>
    <w:rsid w:val="007856A1"/>
    <w:rsid w:val="007A2E37"/>
    <w:rsid w:val="007B32B1"/>
    <w:rsid w:val="007B4513"/>
    <w:rsid w:val="007C1343"/>
    <w:rsid w:val="007C7E13"/>
    <w:rsid w:val="007E5A35"/>
    <w:rsid w:val="008030DF"/>
    <w:rsid w:val="00812666"/>
    <w:rsid w:val="00814877"/>
    <w:rsid w:val="00827327"/>
    <w:rsid w:val="00860F3D"/>
    <w:rsid w:val="00875C19"/>
    <w:rsid w:val="00887268"/>
    <w:rsid w:val="008A3FEF"/>
    <w:rsid w:val="008C0E0A"/>
    <w:rsid w:val="008E131D"/>
    <w:rsid w:val="008F6ADB"/>
    <w:rsid w:val="009221D8"/>
    <w:rsid w:val="00934236"/>
    <w:rsid w:val="00944FF1"/>
    <w:rsid w:val="00947844"/>
    <w:rsid w:val="00955FFA"/>
    <w:rsid w:val="00960AFA"/>
    <w:rsid w:val="00984CEB"/>
    <w:rsid w:val="009C3696"/>
    <w:rsid w:val="009D3274"/>
    <w:rsid w:val="009F1B11"/>
    <w:rsid w:val="00A5443A"/>
    <w:rsid w:val="00A71233"/>
    <w:rsid w:val="00AC1379"/>
    <w:rsid w:val="00AC4395"/>
    <w:rsid w:val="00AF04AC"/>
    <w:rsid w:val="00AF57E2"/>
    <w:rsid w:val="00B23A95"/>
    <w:rsid w:val="00B27CFA"/>
    <w:rsid w:val="00B404CF"/>
    <w:rsid w:val="00B45ECB"/>
    <w:rsid w:val="00B60227"/>
    <w:rsid w:val="00B60E0C"/>
    <w:rsid w:val="00B75143"/>
    <w:rsid w:val="00B86256"/>
    <w:rsid w:val="00BB1D55"/>
    <w:rsid w:val="00BC3DC4"/>
    <w:rsid w:val="00BD116F"/>
    <w:rsid w:val="00BD3347"/>
    <w:rsid w:val="00BD75D9"/>
    <w:rsid w:val="00BE37F0"/>
    <w:rsid w:val="00BE764E"/>
    <w:rsid w:val="00BF4712"/>
    <w:rsid w:val="00C16D2B"/>
    <w:rsid w:val="00C23BF4"/>
    <w:rsid w:val="00C26D4A"/>
    <w:rsid w:val="00C40C12"/>
    <w:rsid w:val="00C53129"/>
    <w:rsid w:val="00C75392"/>
    <w:rsid w:val="00C94D00"/>
    <w:rsid w:val="00CA0992"/>
    <w:rsid w:val="00CB5014"/>
    <w:rsid w:val="00CC579D"/>
    <w:rsid w:val="00CE23A1"/>
    <w:rsid w:val="00D31AF5"/>
    <w:rsid w:val="00D40904"/>
    <w:rsid w:val="00D414CF"/>
    <w:rsid w:val="00D45B35"/>
    <w:rsid w:val="00D63427"/>
    <w:rsid w:val="00D86EB6"/>
    <w:rsid w:val="00DC2351"/>
    <w:rsid w:val="00DC4CC0"/>
    <w:rsid w:val="00DE67AF"/>
    <w:rsid w:val="00DF328E"/>
    <w:rsid w:val="00E067F9"/>
    <w:rsid w:val="00E30EED"/>
    <w:rsid w:val="00E5048E"/>
    <w:rsid w:val="00E615E0"/>
    <w:rsid w:val="00E620B0"/>
    <w:rsid w:val="00E724B7"/>
    <w:rsid w:val="00E9048F"/>
    <w:rsid w:val="00EA5D16"/>
    <w:rsid w:val="00EB2078"/>
    <w:rsid w:val="00EC4228"/>
    <w:rsid w:val="00ED47CA"/>
    <w:rsid w:val="00EE7CD9"/>
    <w:rsid w:val="00F02E51"/>
    <w:rsid w:val="00F048E9"/>
    <w:rsid w:val="00F25FC9"/>
    <w:rsid w:val="00F27931"/>
    <w:rsid w:val="00F3068D"/>
    <w:rsid w:val="00F835B1"/>
    <w:rsid w:val="00F9579D"/>
    <w:rsid w:val="00FB3D19"/>
    <w:rsid w:val="00FC1BBC"/>
    <w:rsid w:val="00FC328F"/>
    <w:rsid w:val="00FC60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3C17CC79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character" w:customStyle="1" w:styleId="text">
    <w:name w:val="text"/>
    <w:rsid w:val="0087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38044-6D98-4924-A81E-B7F24614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Kempthorne, Sarah</cp:lastModifiedBy>
  <cp:revision>3</cp:revision>
  <cp:lastPrinted>2010-05-07T08:44:00Z</cp:lastPrinted>
  <dcterms:created xsi:type="dcterms:W3CDTF">2025-09-01T11:02:00Z</dcterms:created>
  <dcterms:modified xsi:type="dcterms:W3CDTF">2025-12-15T10:40:00Z</dcterms:modified>
</cp:coreProperties>
</file>