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F938" w14:textId="77777777" w:rsidR="0024151B" w:rsidRPr="00762341" w:rsidRDefault="00DB76FF">
      <w:pPr>
        <w:rPr>
          <w:rFonts w:ascii="Palatino Linotype" w:hAnsi="Palatino Linotype" w:cs="Arial"/>
          <w:sz w:val="28"/>
          <w:szCs w:val="28"/>
          <w:lang w:val="en-US"/>
        </w:rPr>
      </w:pPr>
      <w:r>
        <w:rPr>
          <w:rFonts w:ascii="Palatino Linotype" w:hAnsi="Palatino Linotype"/>
          <w:noProof/>
          <w:szCs w:val="20"/>
          <w:lang w:val="en-US" w:eastAsia="en-US"/>
        </w:rPr>
        <w:drawing>
          <wp:anchor distT="0" distB="0" distL="114300" distR="114300" simplePos="0" relativeHeight="251657728" behindDoc="1" locked="0" layoutInCell="1" allowOverlap="1" wp14:anchorId="113C873B" wp14:editId="46E5F96F">
            <wp:simplePos x="0" y="0"/>
            <wp:positionH relativeFrom="column">
              <wp:posOffset>-455654</wp:posOffset>
            </wp:positionH>
            <wp:positionV relativeFrom="paragraph">
              <wp:posOffset>-1255395</wp:posOffset>
            </wp:positionV>
            <wp:extent cx="8201412" cy="97801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63835" cy="985454"/>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762341">
        <w:rPr>
          <w:rFonts w:ascii="Palatino Linotype" w:hAnsi="Palatino Linotype" w:cs="Arial"/>
          <w:b/>
          <w:sz w:val="28"/>
          <w:szCs w:val="28"/>
          <w:lang w:val="en-US"/>
        </w:rPr>
        <w:t>JOB DESCRIPTION</w:t>
      </w:r>
    </w:p>
    <w:p w14:paraId="672A6659" w14:textId="77777777" w:rsidR="008E4B09" w:rsidRPr="00762341" w:rsidRDefault="008E4B09">
      <w:pPr>
        <w:rPr>
          <w:rFonts w:ascii="Palatino Linotype" w:hAnsi="Palatino Linotype" w:cs="Arial"/>
          <w:sz w:val="20"/>
          <w:szCs w:val="20"/>
          <w:lang w:val="en-US"/>
        </w:rPr>
      </w:pPr>
    </w:p>
    <w:p w14:paraId="62ACA9FB"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This form</w:t>
      </w:r>
      <w:r w:rsidRPr="00762341">
        <w:rPr>
          <w:rFonts w:ascii="Palatino Linotype" w:hAnsi="Palatino Linotype" w:cs="Arial"/>
          <w:sz w:val="20"/>
          <w:szCs w:val="20"/>
        </w:rPr>
        <w:t xml:space="preserve"> summarises</w:t>
      </w:r>
      <w:r w:rsidRPr="00762341">
        <w:rPr>
          <w:rFonts w:ascii="Palatino Linotype" w:hAnsi="Palatino Linotype" w:cs="Arial"/>
          <w:sz w:val="20"/>
          <w:szCs w:val="20"/>
          <w:lang w:val="en-US"/>
        </w:rPr>
        <w:t xml:space="preserve"> the purpose of the job and lists its key tasks</w:t>
      </w:r>
      <w:r w:rsidR="0093170D">
        <w:rPr>
          <w:rFonts w:ascii="Palatino Linotype" w:hAnsi="Palatino Linotype" w:cs="Arial"/>
          <w:sz w:val="20"/>
          <w:szCs w:val="20"/>
          <w:lang w:val="en-US"/>
        </w:rPr>
        <w:t>.</w:t>
      </w:r>
    </w:p>
    <w:p w14:paraId="1CDC82F0"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It may be varied from time to time at the discretion of the College in consultation with the </w:t>
      </w:r>
      <w:r w:rsidR="00CA0395" w:rsidRPr="00762341">
        <w:rPr>
          <w:rFonts w:ascii="Palatino Linotype" w:hAnsi="Palatino Linotype" w:cs="Arial"/>
          <w:sz w:val="20"/>
          <w:szCs w:val="20"/>
          <w:lang w:val="en-US"/>
        </w:rPr>
        <w:t>post</w:t>
      </w:r>
      <w:r w:rsidR="002A15DB">
        <w:rPr>
          <w:rFonts w:ascii="Palatino Linotype" w:hAnsi="Palatino Linotype" w:cs="Arial"/>
          <w:sz w:val="20"/>
          <w:szCs w:val="20"/>
          <w:lang w:val="en-US"/>
        </w:rPr>
        <w:t xml:space="preserve"> </w:t>
      </w:r>
      <w:r w:rsidR="00CA0395" w:rsidRPr="00762341">
        <w:rPr>
          <w:rFonts w:ascii="Palatino Linotype" w:hAnsi="Palatino Linotype" w:cs="Arial"/>
          <w:sz w:val="20"/>
          <w:szCs w:val="20"/>
          <w:lang w:val="en-US"/>
        </w:rPr>
        <w:t>holder</w:t>
      </w:r>
      <w:r w:rsidR="0093170D">
        <w:rPr>
          <w:rFonts w:ascii="Palatino Linotype" w:hAnsi="Palatino Linotype" w:cs="Arial"/>
          <w:sz w:val="20"/>
          <w:szCs w:val="20"/>
          <w:lang w:val="en-US"/>
        </w:rPr>
        <w:t>.</w:t>
      </w:r>
    </w:p>
    <w:p w14:paraId="0A37501D"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5124"/>
      </w:tblGrid>
      <w:tr w:rsidR="0024151B" w:rsidRPr="00762341" w14:paraId="216C993F" w14:textId="77777777" w:rsidTr="2385E19B">
        <w:tc>
          <w:tcPr>
            <w:tcW w:w="5868" w:type="dxa"/>
          </w:tcPr>
          <w:p w14:paraId="5DAB6C7B" w14:textId="77777777" w:rsidR="0024151B" w:rsidRPr="00762341" w:rsidRDefault="0024151B" w:rsidP="005553A4">
            <w:pPr>
              <w:rPr>
                <w:rFonts w:ascii="Palatino Linotype" w:hAnsi="Palatino Linotype" w:cs="Arial"/>
                <w:b/>
                <w:sz w:val="20"/>
                <w:szCs w:val="20"/>
                <w:lang w:val="en-US"/>
              </w:rPr>
            </w:pPr>
          </w:p>
          <w:p w14:paraId="538C4B65" w14:textId="77777777" w:rsidR="0024151B" w:rsidRPr="00F2427B" w:rsidRDefault="0024151B" w:rsidP="005553A4">
            <w:pPr>
              <w:rPr>
                <w:rFonts w:ascii="Palatino Linotype" w:hAnsi="Palatino Linotype" w:cs="Arial"/>
                <w:bCs/>
                <w:sz w:val="20"/>
                <w:szCs w:val="20"/>
                <w:lang w:val="en-US"/>
              </w:rPr>
            </w:pPr>
            <w:r w:rsidRPr="00762341">
              <w:rPr>
                <w:rFonts w:ascii="Palatino Linotype" w:hAnsi="Palatino Linotype" w:cs="Arial"/>
                <w:b/>
                <w:sz w:val="20"/>
                <w:szCs w:val="20"/>
                <w:lang w:val="en-US"/>
              </w:rPr>
              <w:t>Job Title:</w:t>
            </w:r>
            <w:r w:rsidR="00E41319" w:rsidRPr="00762341">
              <w:rPr>
                <w:rFonts w:ascii="Palatino Linotype" w:hAnsi="Palatino Linotype" w:cs="Arial"/>
                <w:b/>
                <w:sz w:val="20"/>
                <w:szCs w:val="20"/>
                <w:lang w:val="en-US"/>
              </w:rPr>
              <w:t xml:space="preserve"> </w:t>
            </w:r>
            <w:r w:rsidR="00F2427B">
              <w:rPr>
                <w:rFonts w:ascii="Palatino Linotype" w:hAnsi="Palatino Linotype" w:cs="Arial"/>
                <w:bCs/>
                <w:sz w:val="20"/>
                <w:szCs w:val="20"/>
                <w:lang w:val="en-US"/>
              </w:rPr>
              <w:t>Students’ Union Administrator</w:t>
            </w:r>
          </w:p>
        </w:tc>
        <w:tc>
          <w:tcPr>
            <w:tcW w:w="5228" w:type="dxa"/>
          </w:tcPr>
          <w:p w14:paraId="02EB378F" w14:textId="77777777" w:rsidR="0024151B" w:rsidRPr="00762341" w:rsidRDefault="0024151B" w:rsidP="005553A4">
            <w:pPr>
              <w:rPr>
                <w:rFonts w:ascii="Palatino Linotype" w:hAnsi="Palatino Linotype" w:cs="Arial"/>
                <w:sz w:val="20"/>
                <w:szCs w:val="20"/>
                <w:lang w:val="en-US"/>
              </w:rPr>
            </w:pPr>
          </w:p>
          <w:p w14:paraId="0534BBF0" w14:textId="5DEFE870" w:rsidR="0024151B" w:rsidRDefault="00541FE5" w:rsidP="005553A4">
            <w:pPr>
              <w:rPr>
                <w:rFonts w:ascii="Palatino Linotype" w:hAnsi="Palatino Linotype" w:cs="Arial"/>
                <w:sz w:val="20"/>
                <w:szCs w:val="20"/>
                <w:lang w:val="en-US"/>
              </w:rPr>
            </w:pPr>
            <w:r w:rsidRPr="00762341">
              <w:rPr>
                <w:rFonts w:ascii="Palatino Linotype" w:hAnsi="Palatino Linotype" w:cs="Arial"/>
                <w:b/>
                <w:sz w:val="20"/>
                <w:szCs w:val="20"/>
                <w:lang w:val="en-US"/>
              </w:rPr>
              <w:t>Job ref</w:t>
            </w:r>
            <w:r w:rsidR="0024151B" w:rsidRPr="00762341">
              <w:rPr>
                <w:rFonts w:ascii="Palatino Linotype" w:hAnsi="Palatino Linotype" w:cs="Arial"/>
                <w:b/>
                <w:sz w:val="20"/>
                <w:szCs w:val="20"/>
                <w:lang w:val="en-US"/>
              </w:rPr>
              <w:t xml:space="preserve"> n</w:t>
            </w:r>
            <w:r w:rsidRPr="00762341">
              <w:rPr>
                <w:rFonts w:ascii="Palatino Linotype" w:hAnsi="Palatino Linotype" w:cs="Arial"/>
                <w:b/>
                <w:sz w:val="20"/>
                <w:szCs w:val="20"/>
                <w:lang w:val="en-US"/>
              </w:rPr>
              <w:t>o</w:t>
            </w:r>
            <w:r w:rsidR="0024151B" w:rsidRPr="00762341">
              <w:rPr>
                <w:rFonts w:ascii="Palatino Linotype" w:hAnsi="Palatino Linotype" w:cs="Arial"/>
                <w:b/>
                <w:sz w:val="20"/>
                <w:szCs w:val="20"/>
                <w:lang w:val="en-US"/>
              </w:rPr>
              <w:t>:</w:t>
            </w:r>
            <w:r w:rsidR="001427CC" w:rsidRPr="00762341">
              <w:rPr>
                <w:rFonts w:ascii="Palatino Linotype" w:hAnsi="Palatino Linotype" w:cs="Arial"/>
                <w:b/>
                <w:sz w:val="20"/>
                <w:szCs w:val="20"/>
                <w:lang w:val="en-US"/>
              </w:rPr>
              <w:t xml:space="preserve"> </w:t>
            </w:r>
            <w:r w:rsidR="005553A4">
              <w:rPr>
                <w:rFonts w:ascii="Palatino Linotype" w:hAnsi="Palatino Linotype" w:cs="Arial"/>
                <w:b/>
                <w:sz w:val="20"/>
                <w:szCs w:val="20"/>
                <w:lang w:val="en-US"/>
              </w:rPr>
              <w:t>PSD-0069-25</w:t>
            </w:r>
          </w:p>
          <w:p w14:paraId="6A05A809" w14:textId="77777777" w:rsidR="00606810" w:rsidRPr="00762341" w:rsidRDefault="00606810" w:rsidP="005553A4">
            <w:pPr>
              <w:rPr>
                <w:rFonts w:ascii="Palatino Linotype" w:hAnsi="Palatino Linotype" w:cs="Arial"/>
                <w:b/>
                <w:sz w:val="20"/>
                <w:szCs w:val="20"/>
                <w:lang w:val="en-US"/>
              </w:rPr>
            </w:pPr>
          </w:p>
        </w:tc>
      </w:tr>
      <w:tr w:rsidR="0024151B" w:rsidRPr="00762341" w14:paraId="376AC9D4" w14:textId="77777777" w:rsidTr="2385E19B">
        <w:tc>
          <w:tcPr>
            <w:tcW w:w="5868" w:type="dxa"/>
          </w:tcPr>
          <w:p w14:paraId="5A39BBE3" w14:textId="77777777" w:rsidR="0024151B" w:rsidRPr="00762341" w:rsidRDefault="0024151B" w:rsidP="005553A4">
            <w:pPr>
              <w:rPr>
                <w:rFonts w:ascii="Palatino Linotype" w:hAnsi="Palatino Linotype" w:cs="Arial"/>
                <w:b/>
                <w:sz w:val="20"/>
                <w:szCs w:val="20"/>
                <w:lang w:val="en-US"/>
              </w:rPr>
            </w:pPr>
          </w:p>
          <w:p w14:paraId="23241AD1" w14:textId="29198B99" w:rsidR="0024151B" w:rsidRPr="00762341" w:rsidRDefault="0024151B" w:rsidP="005553A4">
            <w:pPr>
              <w:rPr>
                <w:rFonts w:ascii="Palatino Linotype" w:hAnsi="Palatino Linotype" w:cs="Arial"/>
                <w:b/>
                <w:bCs/>
                <w:sz w:val="20"/>
                <w:szCs w:val="20"/>
                <w:lang w:val="en-US"/>
              </w:rPr>
            </w:pPr>
            <w:r w:rsidRPr="2385E19B">
              <w:rPr>
                <w:rFonts w:ascii="Palatino Linotype" w:hAnsi="Palatino Linotype" w:cs="Arial"/>
                <w:b/>
                <w:bCs/>
                <w:sz w:val="20"/>
                <w:szCs w:val="20"/>
                <w:lang w:val="en-US"/>
              </w:rPr>
              <w:t>Grade</w:t>
            </w:r>
            <w:r w:rsidR="3D8EB0C5" w:rsidRPr="2385E19B">
              <w:rPr>
                <w:rFonts w:ascii="Palatino Linotype" w:hAnsi="Palatino Linotype" w:cs="Arial"/>
                <w:b/>
                <w:bCs/>
                <w:sz w:val="20"/>
                <w:szCs w:val="20"/>
                <w:lang w:val="en-US"/>
              </w:rPr>
              <w:t>:</w:t>
            </w:r>
            <w:r w:rsidR="00B12F35" w:rsidRPr="2385E19B">
              <w:rPr>
                <w:rFonts w:ascii="Palatino Linotype" w:hAnsi="Palatino Linotype" w:cs="Arial"/>
                <w:sz w:val="20"/>
                <w:szCs w:val="20"/>
                <w:lang w:val="en-US"/>
              </w:rPr>
              <w:t xml:space="preserve"> </w:t>
            </w:r>
            <w:r w:rsidR="5C7FEE34" w:rsidRPr="2385E19B">
              <w:rPr>
                <w:rFonts w:ascii="Palatino Linotype" w:hAnsi="Palatino Linotype" w:cs="Arial"/>
                <w:sz w:val="20"/>
                <w:szCs w:val="20"/>
                <w:lang w:val="en-US"/>
              </w:rPr>
              <w:t>3</w:t>
            </w:r>
          </w:p>
        </w:tc>
        <w:tc>
          <w:tcPr>
            <w:tcW w:w="5228" w:type="dxa"/>
          </w:tcPr>
          <w:p w14:paraId="41C8F396" w14:textId="77777777" w:rsidR="0024151B" w:rsidRPr="00762341" w:rsidRDefault="0024151B" w:rsidP="005553A4">
            <w:pPr>
              <w:rPr>
                <w:rFonts w:ascii="Palatino Linotype" w:hAnsi="Palatino Linotype" w:cs="Arial"/>
                <w:sz w:val="20"/>
                <w:szCs w:val="20"/>
                <w:lang w:val="en-US"/>
              </w:rPr>
            </w:pPr>
          </w:p>
          <w:p w14:paraId="4E2DB432" w14:textId="77777777" w:rsidR="0024151B" w:rsidRDefault="0024151B" w:rsidP="005553A4">
            <w:pPr>
              <w:rPr>
                <w:rFonts w:ascii="Palatino Linotype" w:hAnsi="Palatino Linotype" w:cs="Arial"/>
                <w:sz w:val="20"/>
                <w:szCs w:val="20"/>
                <w:lang w:val="en-US"/>
              </w:rPr>
            </w:pPr>
            <w:r w:rsidRPr="00762341">
              <w:rPr>
                <w:rFonts w:ascii="Palatino Linotype" w:hAnsi="Palatino Linotype" w:cs="Arial"/>
                <w:b/>
                <w:sz w:val="20"/>
                <w:szCs w:val="20"/>
                <w:lang w:val="en-US"/>
              </w:rPr>
              <w:t>Department:</w:t>
            </w:r>
            <w:r w:rsidR="00E41319" w:rsidRPr="00762341">
              <w:rPr>
                <w:rFonts w:ascii="Palatino Linotype" w:hAnsi="Palatino Linotype" w:cs="Arial"/>
                <w:sz w:val="20"/>
                <w:szCs w:val="20"/>
                <w:lang w:val="en-US"/>
              </w:rPr>
              <w:t xml:space="preserve"> </w:t>
            </w:r>
            <w:r w:rsidR="00F2427B">
              <w:rPr>
                <w:rFonts w:ascii="Palatino Linotype" w:hAnsi="Palatino Linotype" w:cs="Arial"/>
                <w:sz w:val="20"/>
                <w:szCs w:val="20"/>
                <w:lang w:val="en-US"/>
              </w:rPr>
              <w:t>Students’ Union</w:t>
            </w:r>
          </w:p>
          <w:p w14:paraId="72A3D3EC" w14:textId="77777777" w:rsidR="00606810" w:rsidRPr="00762341" w:rsidRDefault="00606810" w:rsidP="005553A4">
            <w:pPr>
              <w:rPr>
                <w:rFonts w:ascii="Palatino Linotype" w:hAnsi="Palatino Linotype" w:cs="Arial"/>
                <w:b/>
                <w:sz w:val="20"/>
                <w:szCs w:val="20"/>
                <w:lang w:val="en-US"/>
              </w:rPr>
            </w:pPr>
          </w:p>
        </w:tc>
      </w:tr>
      <w:tr w:rsidR="0024151B" w:rsidRPr="00762341" w14:paraId="4531951E" w14:textId="77777777" w:rsidTr="2385E19B">
        <w:tc>
          <w:tcPr>
            <w:tcW w:w="5868" w:type="dxa"/>
          </w:tcPr>
          <w:p w14:paraId="0D0B940D" w14:textId="77777777" w:rsidR="0024151B" w:rsidRPr="00762341" w:rsidRDefault="0024151B" w:rsidP="005553A4">
            <w:pPr>
              <w:rPr>
                <w:rFonts w:ascii="Palatino Linotype" w:hAnsi="Palatino Linotype" w:cs="Arial"/>
                <w:b/>
                <w:sz w:val="20"/>
                <w:szCs w:val="20"/>
                <w:lang w:val="en-US"/>
              </w:rPr>
            </w:pPr>
          </w:p>
          <w:p w14:paraId="37B45F49" w14:textId="77777777" w:rsidR="0024151B" w:rsidRPr="00F2427B" w:rsidRDefault="0024151B" w:rsidP="005553A4">
            <w:pPr>
              <w:rPr>
                <w:rFonts w:ascii="Palatino Linotype" w:hAnsi="Palatino Linotype" w:cs="Arial"/>
                <w:bCs/>
                <w:sz w:val="20"/>
                <w:szCs w:val="20"/>
                <w:lang w:val="en-US"/>
              </w:rPr>
            </w:pPr>
            <w:r w:rsidRPr="00762341">
              <w:rPr>
                <w:rFonts w:ascii="Palatino Linotype" w:hAnsi="Palatino Linotype" w:cs="Arial"/>
                <w:b/>
                <w:sz w:val="20"/>
                <w:szCs w:val="20"/>
                <w:lang w:val="en-US"/>
              </w:rPr>
              <w:t>Accountable to:</w:t>
            </w:r>
            <w:r w:rsidR="00E41319" w:rsidRPr="00762341">
              <w:rPr>
                <w:rFonts w:ascii="Palatino Linotype" w:hAnsi="Palatino Linotype" w:cs="Arial"/>
                <w:b/>
                <w:sz w:val="20"/>
                <w:szCs w:val="20"/>
                <w:lang w:val="en-US"/>
              </w:rPr>
              <w:t xml:space="preserve"> </w:t>
            </w:r>
            <w:r w:rsidR="00F2427B">
              <w:rPr>
                <w:rFonts w:ascii="Palatino Linotype" w:hAnsi="Palatino Linotype" w:cs="Arial"/>
                <w:bCs/>
                <w:sz w:val="20"/>
                <w:szCs w:val="20"/>
                <w:lang w:val="en-US"/>
              </w:rPr>
              <w:t>Head of Students’ Union</w:t>
            </w:r>
          </w:p>
        </w:tc>
        <w:tc>
          <w:tcPr>
            <w:tcW w:w="5228" w:type="dxa"/>
          </w:tcPr>
          <w:p w14:paraId="0E27B00A" w14:textId="77777777" w:rsidR="0024151B" w:rsidRPr="00762341" w:rsidRDefault="0024151B" w:rsidP="005553A4">
            <w:pPr>
              <w:rPr>
                <w:rFonts w:ascii="Palatino Linotype" w:hAnsi="Palatino Linotype" w:cs="Arial"/>
                <w:sz w:val="20"/>
                <w:szCs w:val="20"/>
                <w:lang w:val="en-US"/>
              </w:rPr>
            </w:pPr>
          </w:p>
          <w:p w14:paraId="37F88BDC" w14:textId="77777777" w:rsidR="00606810" w:rsidRPr="00762341" w:rsidRDefault="0024151B" w:rsidP="005553A4">
            <w:pPr>
              <w:rPr>
                <w:rFonts w:ascii="Palatino Linotype" w:hAnsi="Palatino Linotype" w:cs="Arial"/>
                <w:b/>
                <w:sz w:val="20"/>
                <w:szCs w:val="20"/>
                <w:lang w:val="en-US"/>
              </w:rPr>
            </w:pPr>
            <w:r w:rsidRPr="00762341">
              <w:rPr>
                <w:rFonts w:ascii="Palatino Linotype" w:hAnsi="Palatino Linotype" w:cs="Arial"/>
                <w:b/>
                <w:sz w:val="20"/>
                <w:szCs w:val="20"/>
                <w:lang w:val="en-US"/>
              </w:rPr>
              <w:t>Responsible for:</w:t>
            </w:r>
            <w:r w:rsidR="00E70768">
              <w:rPr>
                <w:rFonts w:ascii="Palatino Linotype" w:hAnsi="Palatino Linotype" w:cs="Arial"/>
                <w:b/>
                <w:sz w:val="20"/>
                <w:szCs w:val="20"/>
                <w:lang w:val="en-US"/>
              </w:rPr>
              <w:t xml:space="preserve"> </w:t>
            </w:r>
            <w:r w:rsidR="009C5459" w:rsidRPr="009C5459">
              <w:rPr>
                <w:rFonts w:ascii="Palatino Linotype" w:hAnsi="Palatino Linotype" w:cs="Arial"/>
                <w:bCs/>
                <w:sz w:val="20"/>
                <w:szCs w:val="20"/>
              </w:rPr>
              <w:t>Supporting the operational and administrative needs of the Students’ Union</w:t>
            </w:r>
          </w:p>
        </w:tc>
      </w:tr>
    </w:tbl>
    <w:p w14:paraId="60061E4C"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B12F35" w14:paraId="2D464633" w14:textId="77777777">
        <w:tc>
          <w:tcPr>
            <w:tcW w:w="11096" w:type="dxa"/>
          </w:tcPr>
          <w:p w14:paraId="72B904FA" w14:textId="77777777" w:rsidR="00B13DCD" w:rsidRDefault="0024151B" w:rsidP="00BC1E4A">
            <w:pPr>
              <w:rPr>
                <w:rFonts w:ascii="Palatino Linotype" w:hAnsi="Palatino Linotype" w:cs="Arial"/>
                <w:b/>
                <w:sz w:val="20"/>
                <w:szCs w:val="20"/>
                <w:lang w:val="en-US"/>
              </w:rPr>
            </w:pPr>
            <w:r w:rsidRPr="00B12F35">
              <w:rPr>
                <w:rFonts w:ascii="Palatino Linotype" w:hAnsi="Palatino Linotype" w:cs="Arial"/>
                <w:b/>
                <w:sz w:val="20"/>
                <w:szCs w:val="20"/>
                <w:lang w:val="en-US"/>
              </w:rPr>
              <w:t>Job summary:</w:t>
            </w:r>
            <w:r w:rsidR="006845AA" w:rsidRPr="00B12F35">
              <w:rPr>
                <w:rFonts w:ascii="Palatino Linotype" w:hAnsi="Palatino Linotype" w:cs="Arial"/>
                <w:b/>
                <w:sz w:val="20"/>
                <w:szCs w:val="20"/>
                <w:lang w:val="en-US"/>
              </w:rPr>
              <w:t xml:space="preserve"> </w:t>
            </w:r>
            <w:r w:rsidR="009C5459" w:rsidRPr="009C5459">
              <w:rPr>
                <w:rFonts w:ascii="Palatino Linotype" w:hAnsi="Palatino Linotype" w:cs="Arial"/>
                <w:bCs/>
                <w:sz w:val="20"/>
                <w:szCs w:val="20"/>
                <w:lang w:val="en-US"/>
              </w:rPr>
              <w:t>The Students’ Union Administrator is responsible for ensuring the effective delivery of day-to-day administrative operations within the Royal Veterinary College Students’ Union (RVC SU). The role involves processing payments, maintaining governance records, and acting as the first point of contact for students. The post holder will also provide administrative support to Union meetings and collaborate with other SU roles to ensure smooth workflows and efficient service delivery.</w:t>
            </w:r>
          </w:p>
          <w:p w14:paraId="44EAFD9C" w14:textId="77777777" w:rsidR="001F2365" w:rsidRPr="00B12F35" w:rsidRDefault="001F2365" w:rsidP="006250B8">
            <w:pPr>
              <w:rPr>
                <w:rFonts w:ascii="Georgia" w:hAnsi="Georgia" w:cs="Arial"/>
                <w:sz w:val="20"/>
                <w:szCs w:val="20"/>
              </w:rPr>
            </w:pPr>
          </w:p>
        </w:tc>
      </w:tr>
      <w:tr w:rsidR="00CA0395" w:rsidRPr="00B12F35" w14:paraId="3397E2E1" w14:textId="77777777" w:rsidTr="00CA0395">
        <w:tc>
          <w:tcPr>
            <w:tcW w:w="11096" w:type="dxa"/>
          </w:tcPr>
          <w:p w14:paraId="29AB5DB2" w14:textId="77777777" w:rsidR="00CA0395" w:rsidRPr="00B12F35" w:rsidRDefault="00CA0395" w:rsidP="00CA0395">
            <w:pPr>
              <w:rPr>
                <w:rFonts w:ascii="Palatino Linotype" w:hAnsi="Palatino Linotype" w:cs="Arial"/>
                <w:b/>
                <w:sz w:val="20"/>
                <w:szCs w:val="20"/>
                <w:lang w:val="en-US"/>
              </w:rPr>
            </w:pPr>
            <w:r w:rsidRPr="00B12F35">
              <w:rPr>
                <w:rFonts w:ascii="Palatino Linotype" w:hAnsi="Palatino Linotype" w:cs="Arial"/>
                <w:b/>
                <w:sz w:val="20"/>
                <w:szCs w:val="20"/>
                <w:lang w:val="en-US"/>
              </w:rPr>
              <w:t xml:space="preserve">Competency: </w:t>
            </w:r>
            <w:r w:rsidR="009C5459" w:rsidRPr="009C5459">
              <w:rPr>
                <w:rFonts w:ascii="Palatino Linotype" w:hAnsi="Palatino Linotype" w:cs="Arial"/>
                <w:bCs/>
                <w:sz w:val="20"/>
                <w:szCs w:val="20"/>
              </w:rPr>
              <w:t>Operational and Administrative Support</w:t>
            </w:r>
          </w:p>
          <w:p w14:paraId="761289CD" w14:textId="77777777" w:rsidR="00CD0116" w:rsidRPr="00CD0116" w:rsidRDefault="00CA0395" w:rsidP="00CD0116">
            <w:pPr>
              <w:rPr>
                <w:rFonts w:ascii="Palatino Linotype" w:hAnsi="Palatino Linotype" w:cs="Arial"/>
                <w:b/>
                <w:sz w:val="20"/>
                <w:szCs w:val="20"/>
                <w:lang w:val="en-US"/>
              </w:rPr>
            </w:pPr>
            <w:r w:rsidRPr="00B12F35">
              <w:rPr>
                <w:rFonts w:ascii="Palatino Linotype" w:hAnsi="Palatino Linotype" w:cs="Arial"/>
                <w:b/>
                <w:sz w:val="20"/>
                <w:szCs w:val="20"/>
                <w:lang w:val="en-US"/>
              </w:rPr>
              <w:t>Key tasks:</w:t>
            </w:r>
            <w:r w:rsidR="00091B47" w:rsidRPr="00B12F35">
              <w:rPr>
                <w:rFonts w:ascii="Palatino Linotype" w:hAnsi="Palatino Linotype" w:cs="Arial"/>
                <w:b/>
                <w:sz w:val="20"/>
                <w:szCs w:val="20"/>
                <w:lang w:val="en-US"/>
              </w:rPr>
              <w:t xml:space="preserve"> </w:t>
            </w:r>
          </w:p>
          <w:p w14:paraId="3BB40B5B" w14:textId="77777777"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Process weekly payment runs, including reimbursements for students and staff.</w:t>
            </w:r>
          </w:p>
          <w:p w14:paraId="54EED38B" w14:textId="77777777"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Liaise with suppliers following confirmed orders and issue invoices on behalf of the SU.</w:t>
            </w:r>
          </w:p>
          <w:p w14:paraId="6898EDA6" w14:textId="77777777"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Coordinate b</w:t>
            </w:r>
            <w:r w:rsidR="00F23CA6">
              <w:rPr>
                <w:rFonts w:ascii="Palatino Linotype" w:hAnsi="Palatino Linotype" w:cs="Arial"/>
                <w:sz w:val="20"/>
                <w:szCs w:val="20"/>
                <w:lang w:val="en-US"/>
              </w:rPr>
              <w:t>ookings of SU owne</w:t>
            </w:r>
            <w:r w:rsidRPr="009C5459">
              <w:rPr>
                <w:rFonts w:ascii="Palatino Linotype" w:hAnsi="Palatino Linotype" w:cs="Arial"/>
                <w:sz w:val="20"/>
                <w:szCs w:val="20"/>
                <w:lang w:val="en-US"/>
              </w:rPr>
              <w:t xml:space="preserve">d resources </w:t>
            </w:r>
            <w:r w:rsidR="00F23CA6">
              <w:rPr>
                <w:rFonts w:ascii="Palatino Linotype" w:hAnsi="Palatino Linotype" w:cs="Arial"/>
                <w:sz w:val="20"/>
                <w:szCs w:val="20"/>
                <w:lang w:val="en-US"/>
              </w:rPr>
              <w:t xml:space="preserve">or College facilities </w:t>
            </w:r>
            <w:r w:rsidRPr="009C5459">
              <w:rPr>
                <w:rFonts w:ascii="Palatino Linotype" w:hAnsi="Palatino Linotype" w:cs="Arial"/>
                <w:sz w:val="20"/>
                <w:szCs w:val="20"/>
                <w:lang w:val="en-US"/>
              </w:rPr>
              <w:t>for staff, officers, and student groups.</w:t>
            </w:r>
          </w:p>
          <w:p w14:paraId="7A2E9A94" w14:textId="77777777"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Manage the Union’s mailbox(es), ensuring timely responses and resolution of queries.</w:t>
            </w:r>
          </w:p>
          <w:p w14:paraId="78E38FB0" w14:textId="77777777" w:rsidR="00A024BC"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 xml:space="preserve">Minute-taking for key Union meetings, including </w:t>
            </w:r>
            <w:proofErr w:type="gramStart"/>
            <w:r w:rsidRPr="009C5459">
              <w:rPr>
                <w:rFonts w:ascii="Palatino Linotype" w:hAnsi="Palatino Linotype" w:cs="Arial"/>
                <w:sz w:val="20"/>
                <w:szCs w:val="20"/>
                <w:lang w:val="en-US"/>
              </w:rPr>
              <w:t>Union</w:t>
            </w:r>
            <w:proofErr w:type="gramEnd"/>
            <w:r w:rsidRPr="009C5459">
              <w:rPr>
                <w:rFonts w:ascii="Palatino Linotype" w:hAnsi="Palatino Linotype" w:cs="Arial"/>
                <w:sz w:val="20"/>
                <w:szCs w:val="20"/>
                <w:lang w:val="en-US"/>
              </w:rPr>
              <w:t xml:space="preserve"> Council, Trustee Board, and the Annual General Meeting (AGM).</w:t>
            </w:r>
          </w:p>
          <w:p w14:paraId="1C989B21" w14:textId="77777777" w:rsidR="005553A4" w:rsidRPr="006250B8" w:rsidRDefault="005553A4" w:rsidP="005553A4">
            <w:pPr>
              <w:ind w:left="360"/>
              <w:rPr>
                <w:rFonts w:ascii="Palatino Linotype" w:hAnsi="Palatino Linotype" w:cs="Arial"/>
                <w:sz w:val="20"/>
                <w:szCs w:val="20"/>
                <w:lang w:val="en-US"/>
              </w:rPr>
            </w:pPr>
          </w:p>
        </w:tc>
      </w:tr>
      <w:tr w:rsidR="00E2707E" w:rsidRPr="00B12F35" w14:paraId="52C9C3EB" w14:textId="77777777" w:rsidTr="00CA0395">
        <w:tc>
          <w:tcPr>
            <w:tcW w:w="11096" w:type="dxa"/>
          </w:tcPr>
          <w:p w14:paraId="04864052" w14:textId="77777777" w:rsidR="00E2707E" w:rsidRPr="00B12F35" w:rsidRDefault="00E2707E" w:rsidP="00E2707E">
            <w:pPr>
              <w:rPr>
                <w:rFonts w:ascii="Palatino Linotype" w:hAnsi="Palatino Linotype" w:cs="Arial"/>
                <w:sz w:val="20"/>
                <w:szCs w:val="20"/>
                <w:lang w:val="en-US"/>
              </w:rPr>
            </w:pPr>
            <w:r w:rsidRPr="00B12F35">
              <w:rPr>
                <w:rFonts w:ascii="Palatino Linotype" w:hAnsi="Palatino Linotype" w:cs="Arial"/>
                <w:b/>
                <w:sz w:val="20"/>
                <w:szCs w:val="20"/>
                <w:lang w:val="en-US"/>
              </w:rPr>
              <w:t>Competency:</w:t>
            </w:r>
            <w:r>
              <w:rPr>
                <w:rFonts w:ascii="Palatino Linotype" w:hAnsi="Palatino Linotype" w:cs="Arial"/>
                <w:b/>
                <w:sz w:val="20"/>
                <w:szCs w:val="20"/>
                <w:lang w:val="en-US"/>
              </w:rPr>
              <w:t xml:space="preserve"> </w:t>
            </w:r>
            <w:r w:rsidR="009C5459" w:rsidRPr="009C5459">
              <w:rPr>
                <w:rFonts w:ascii="Palatino Linotype" w:hAnsi="Palatino Linotype" w:cs="Arial"/>
                <w:bCs/>
                <w:sz w:val="20"/>
                <w:szCs w:val="20"/>
                <w:lang w:val="en-US"/>
              </w:rPr>
              <w:t>Governance and Policy Management</w:t>
            </w:r>
          </w:p>
          <w:p w14:paraId="1A46B107" w14:textId="77777777" w:rsidR="00A95569" w:rsidRPr="00B12F35" w:rsidRDefault="00E2707E" w:rsidP="00A95569">
            <w:pPr>
              <w:rPr>
                <w:rFonts w:ascii="Palatino Linotype" w:hAnsi="Palatino Linotype" w:cs="Arial"/>
                <w:sz w:val="20"/>
                <w:szCs w:val="20"/>
                <w:lang w:val="en-US"/>
              </w:rPr>
            </w:pPr>
            <w:r w:rsidRPr="00B12F35">
              <w:rPr>
                <w:rFonts w:ascii="Palatino Linotype" w:hAnsi="Palatino Linotype" w:cs="Arial"/>
                <w:b/>
                <w:sz w:val="20"/>
                <w:szCs w:val="20"/>
                <w:lang w:val="en-US"/>
              </w:rPr>
              <w:t>Key tasks:</w:t>
            </w:r>
          </w:p>
          <w:p w14:paraId="5854242F" w14:textId="77777777" w:rsidR="009C5459" w:rsidRPr="009C5459" w:rsidRDefault="009C5459" w:rsidP="009C5459">
            <w:pPr>
              <w:numPr>
                <w:ilvl w:val="0"/>
                <w:numId w:val="44"/>
              </w:numPr>
              <w:rPr>
                <w:rFonts w:ascii="Palatino Linotype" w:hAnsi="Palatino Linotype" w:cs="Arial"/>
                <w:bCs/>
                <w:sz w:val="20"/>
                <w:szCs w:val="20"/>
                <w:lang w:val="en-US"/>
              </w:rPr>
            </w:pPr>
            <w:r w:rsidRPr="009C5459">
              <w:rPr>
                <w:rFonts w:ascii="Palatino Linotype" w:hAnsi="Palatino Linotype" w:cs="Arial"/>
                <w:bCs/>
                <w:sz w:val="20"/>
                <w:szCs w:val="20"/>
                <w:lang w:val="en-US"/>
              </w:rPr>
              <w:t>Maintain a live SU Governance Library, ensuring all policies, procedures, and governing documents are current.</w:t>
            </w:r>
          </w:p>
          <w:p w14:paraId="6B285986" w14:textId="68B84C39" w:rsidR="009C5459" w:rsidRPr="009C5459" w:rsidRDefault="009C5459" w:rsidP="009C5459">
            <w:pPr>
              <w:numPr>
                <w:ilvl w:val="0"/>
                <w:numId w:val="44"/>
              </w:numPr>
              <w:rPr>
                <w:rFonts w:ascii="Palatino Linotype" w:hAnsi="Palatino Linotype" w:cs="Arial"/>
                <w:bCs/>
                <w:sz w:val="20"/>
                <w:szCs w:val="20"/>
                <w:lang w:val="en-US"/>
              </w:rPr>
            </w:pPr>
            <w:r w:rsidRPr="009C5459">
              <w:rPr>
                <w:rFonts w:ascii="Palatino Linotype" w:hAnsi="Palatino Linotype" w:cs="Arial"/>
                <w:bCs/>
                <w:sz w:val="20"/>
                <w:szCs w:val="20"/>
                <w:lang w:val="en-US"/>
              </w:rPr>
              <w:t xml:space="preserve">Flag documents </w:t>
            </w:r>
            <w:r w:rsidR="005553A4" w:rsidRPr="009C5459">
              <w:rPr>
                <w:rFonts w:ascii="Palatino Linotype" w:hAnsi="Palatino Linotype" w:cs="Arial"/>
                <w:bCs/>
                <w:sz w:val="20"/>
                <w:szCs w:val="20"/>
                <w:lang w:val="en-US"/>
              </w:rPr>
              <w:t>are due</w:t>
            </w:r>
            <w:r w:rsidRPr="009C5459">
              <w:rPr>
                <w:rFonts w:ascii="Palatino Linotype" w:hAnsi="Palatino Linotype" w:cs="Arial"/>
                <w:bCs/>
                <w:sz w:val="20"/>
                <w:szCs w:val="20"/>
                <w:lang w:val="en-US"/>
              </w:rPr>
              <w:t xml:space="preserve"> for review with the relevant staff members and provide administrative support during the review process.</w:t>
            </w:r>
          </w:p>
          <w:p w14:paraId="3F38D039" w14:textId="77777777" w:rsidR="00E2707E" w:rsidRPr="005553A4" w:rsidRDefault="009C5459" w:rsidP="009C5459">
            <w:pPr>
              <w:numPr>
                <w:ilvl w:val="0"/>
                <w:numId w:val="44"/>
              </w:numPr>
              <w:rPr>
                <w:rFonts w:ascii="Palatino Linotype" w:hAnsi="Palatino Linotype" w:cs="Arial"/>
                <w:b/>
                <w:sz w:val="20"/>
                <w:szCs w:val="20"/>
                <w:lang w:val="en-US"/>
              </w:rPr>
            </w:pPr>
            <w:r w:rsidRPr="009C5459">
              <w:rPr>
                <w:rFonts w:ascii="Palatino Linotype" w:hAnsi="Palatino Linotype" w:cs="Arial"/>
                <w:bCs/>
                <w:sz w:val="20"/>
                <w:szCs w:val="20"/>
                <w:lang w:val="en-US"/>
              </w:rPr>
              <w:t>Assist in ensuring compliance with SU policies and RVC governance frameworks.</w:t>
            </w:r>
          </w:p>
          <w:p w14:paraId="07ADC133" w14:textId="77777777" w:rsidR="005553A4" w:rsidRPr="00B12F35" w:rsidRDefault="005553A4" w:rsidP="005553A4">
            <w:pPr>
              <w:ind w:left="360"/>
              <w:rPr>
                <w:rFonts w:ascii="Palatino Linotype" w:hAnsi="Palatino Linotype" w:cs="Arial"/>
                <w:b/>
                <w:sz w:val="20"/>
                <w:szCs w:val="20"/>
                <w:lang w:val="en-US"/>
              </w:rPr>
            </w:pPr>
          </w:p>
        </w:tc>
      </w:tr>
      <w:tr w:rsidR="00F9450B" w:rsidRPr="00B12F35" w14:paraId="25930D1B" w14:textId="77777777">
        <w:tc>
          <w:tcPr>
            <w:tcW w:w="11096" w:type="dxa"/>
          </w:tcPr>
          <w:p w14:paraId="6475D8B3" w14:textId="77777777" w:rsidR="001F2365" w:rsidRPr="00B12F35" w:rsidRDefault="001F2365" w:rsidP="001F2365">
            <w:pPr>
              <w:rPr>
                <w:rFonts w:ascii="Palatino Linotype" w:hAnsi="Palatino Linotype" w:cs="Arial"/>
                <w:sz w:val="20"/>
                <w:szCs w:val="20"/>
                <w:lang w:val="en-US"/>
              </w:rPr>
            </w:pPr>
            <w:r w:rsidRPr="00B12F35">
              <w:rPr>
                <w:rFonts w:ascii="Palatino Linotype" w:hAnsi="Palatino Linotype" w:cs="Arial"/>
                <w:b/>
                <w:sz w:val="20"/>
                <w:szCs w:val="20"/>
                <w:lang w:val="en-US"/>
              </w:rPr>
              <w:t>Competency</w:t>
            </w:r>
            <w:r w:rsidRPr="009C5459">
              <w:rPr>
                <w:rFonts w:ascii="Palatino Linotype" w:hAnsi="Palatino Linotype" w:cs="Arial"/>
                <w:b/>
                <w:sz w:val="20"/>
                <w:szCs w:val="20"/>
                <w:lang w:val="en-US"/>
              </w:rPr>
              <w:t xml:space="preserve">: </w:t>
            </w:r>
            <w:r w:rsidR="009C5459" w:rsidRPr="009C5459">
              <w:rPr>
                <w:rFonts w:ascii="Palatino Linotype" w:hAnsi="Palatino Linotype" w:cs="Arial"/>
                <w:bCs/>
                <w:sz w:val="20"/>
                <w:szCs w:val="20"/>
                <w:lang w:val="en-US"/>
              </w:rPr>
              <w:t>Student and Stakeholder Engagement</w:t>
            </w:r>
          </w:p>
          <w:p w14:paraId="1C121A32" w14:textId="77777777" w:rsidR="001F2365" w:rsidRDefault="001F2365" w:rsidP="001F2365">
            <w:pPr>
              <w:rPr>
                <w:rFonts w:ascii="Palatino Linotype" w:hAnsi="Palatino Linotype" w:cs="Arial"/>
                <w:b/>
                <w:sz w:val="20"/>
                <w:szCs w:val="20"/>
                <w:lang w:val="en-US"/>
              </w:rPr>
            </w:pPr>
            <w:r w:rsidRPr="00B12F35">
              <w:rPr>
                <w:rFonts w:ascii="Palatino Linotype" w:hAnsi="Palatino Linotype" w:cs="Arial"/>
                <w:b/>
                <w:sz w:val="20"/>
                <w:szCs w:val="20"/>
                <w:lang w:val="en-US"/>
              </w:rPr>
              <w:t>Key tasks:</w:t>
            </w:r>
          </w:p>
          <w:p w14:paraId="03FEC8A2" w14:textId="77777777" w:rsidR="009C5459" w:rsidRPr="009C5459" w:rsidRDefault="009C5459" w:rsidP="009C5459">
            <w:pPr>
              <w:numPr>
                <w:ilvl w:val="0"/>
                <w:numId w:val="45"/>
              </w:numPr>
              <w:rPr>
                <w:rFonts w:ascii="Palatino Linotype" w:hAnsi="Palatino Linotype" w:cs="Arial"/>
                <w:bCs/>
                <w:sz w:val="20"/>
                <w:szCs w:val="20"/>
                <w:lang w:val="en-US"/>
              </w:rPr>
            </w:pPr>
            <w:r w:rsidRPr="009C5459">
              <w:rPr>
                <w:rFonts w:ascii="Palatino Linotype" w:hAnsi="Palatino Linotype" w:cs="Arial"/>
                <w:bCs/>
                <w:sz w:val="20"/>
                <w:szCs w:val="20"/>
                <w:lang w:val="en-US"/>
              </w:rPr>
              <w:t>Act as the front-of-house representative for the SU, answering student queries and signposting resources where appropriate.</w:t>
            </w:r>
          </w:p>
          <w:p w14:paraId="676F1613" w14:textId="77777777" w:rsidR="009C5459" w:rsidRPr="009C5459" w:rsidRDefault="009C5459" w:rsidP="009C5459">
            <w:pPr>
              <w:numPr>
                <w:ilvl w:val="0"/>
                <w:numId w:val="45"/>
              </w:numPr>
              <w:rPr>
                <w:rFonts w:ascii="Palatino Linotype" w:hAnsi="Palatino Linotype" w:cs="Arial"/>
                <w:bCs/>
                <w:sz w:val="20"/>
                <w:szCs w:val="20"/>
                <w:lang w:val="en-US"/>
              </w:rPr>
            </w:pPr>
            <w:r w:rsidRPr="009C5459">
              <w:rPr>
                <w:rFonts w:ascii="Palatino Linotype" w:hAnsi="Palatino Linotype" w:cs="Arial"/>
                <w:bCs/>
                <w:sz w:val="20"/>
                <w:szCs w:val="20"/>
                <w:lang w:val="en-US"/>
              </w:rPr>
              <w:t>Collaborate with SU Officers, staff, and stakeholders to enhance the Union’s service delivery.</w:t>
            </w:r>
          </w:p>
          <w:p w14:paraId="74BD3100" w14:textId="77777777" w:rsidR="00F9450B" w:rsidRDefault="009C5459" w:rsidP="009C5459">
            <w:pPr>
              <w:numPr>
                <w:ilvl w:val="0"/>
                <w:numId w:val="45"/>
              </w:numPr>
              <w:rPr>
                <w:rFonts w:ascii="Palatino Linotype" w:hAnsi="Palatino Linotype" w:cs="Arial"/>
                <w:bCs/>
                <w:sz w:val="20"/>
                <w:szCs w:val="20"/>
                <w:lang w:val="en-US"/>
              </w:rPr>
            </w:pPr>
            <w:r w:rsidRPr="009C5459">
              <w:rPr>
                <w:rFonts w:ascii="Palatino Linotype" w:hAnsi="Palatino Linotype" w:cs="Arial"/>
                <w:bCs/>
                <w:sz w:val="20"/>
                <w:szCs w:val="20"/>
                <w:lang w:val="en-US"/>
              </w:rPr>
              <w:t>Support the promotion of SU activities and campaigns as needed, in collaboration with other SU roles such as the Media, Events &amp; Communications Manager.</w:t>
            </w:r>
          </w:p>
          <w:p w14:paraId="69CAD830" w14:textId="77777777" w:rsidR="005553A4" w:rsidRDefault="005553A4" w:rsidP="005553A4">
            <w:pPr>
              <w:rPr>
                <w:rFonts w:ascii="Palatino Linotype" w:hAnsi="Palatino Linotype" w:cs="Arial"/>
                <w:bCs/>
                <w:sz w:val="20"/>
                <w:szCs w:val="20"/>
                <w:lang w:val="en-US"/>
              </w:rPr>
            </w:pPr>
          </w:p>
          <w:p w14:paraId="65CE202D" w14:textId="77777777" w:rsidR="005553A4" w:rsidRDefault="005553A4" w:rsidP="005553A4">
            <w:pPr>
              <w:rPr>
                <w:rFonts w:ascii="Palatino Linotype" w:hAnsi="Palatino Linotype" w:cs="Arial"/>
                <w:bCs/>
                <w:sz w:val="20"/>
                <w:szCs w:val="20"/>
                <w:lang w:val="en-US"/>
              </w:rPr>
            </w:pPr>
          </w:p>
          <w:p w14:paraId="5ABA0740" w14:textId="77777777" w:rsidR="005553A4" w:rsidRDefault="005553A4" w:rsidP="005553A4">
            <w:pPr>
              <w:rPr>
                <w:rFonts w:ascii="Palatino Linotype" w:hAnsi="Palatino Linotype" w:cs="Arial"/>
                <w:bCs/>
                <w:sz w:val="20"/>
                <w:szCs w:val="20"/>
                <w:lang w:val="en-US"/>
              </w:rPr>
            </w:pPr>
          </w:p>
          <w:p w14:paraId="12B675DA" w14:textId="77777777" w:rsidR="005553A4" w:rsidRDefault="005553A4" w:rsidP="005553A4">
            <w:pPr>
              <w:rPr>
                <w:rFonts w:ascii="Palatino Linotype" w:hAnsi="Palatino Linotype" w:cs="Arial"/>
                <w:bCs/>
                <w:sz w:val="20"/>
                <w:szCs w:val="20"/>
                <w:lang w:val="en-US"/>
              </w:rPr>
            </w:pPr>
          </w:p>
          <w:p w14:paraId="178E2CC1" w14:textId="77777777" w:rsidR="005553A4" w:rsidRPr="006250B8" w:rsidRDefault="005553A4" w:rsidP="005553A4">
            <w:pPr>
              <w:ind w:left="360"/>
              <w:rPr>
                <w:rFonts w:ascii="Palatino Linotype" w:hAnsi="Palatino Linotype" w:cs="Arial"/>
                <w:bCs/>
                <w:sz w:val="20"/>
                <w:szCs w:val="20"/>
                <w:lang w:val="en-US"/>
              </w:rPr>
            </w:pPr>
          </w:p>
        </w:tc>
      </w:tr>
      <w:tr w:rsidR="00E2707E" w:rsidRPr="00B12F35" w14:paraId="372873CE" w14:textId="77777777" w:rsidTr="009260F3">
        <w:tc>
          <w:tcPr>
            <w:tcW w:w="11096" w:type="dxa"/>
            <w:shd w:val="clear" w:color="auto" w:fill="auto"/>
          </w:tcPr>
          <w:p w14:paraId="4AC58906" w14:textId="77777777" w:rsidR="001F2365" w:rsidRPr="00B12F35" w:rsidRDefault="001F2365" w:rsidP="00EC06CD">
            <w:pPr>
              <w:rPr>
                <w:rFonts w:ascii="Palatino Linotype" w:hAnsi="Palatino Linotype" w:cs="Arial"/>
                <w:sz w:val="20"/>
                <w:szCs w:val="20"/>
                <w:lang w:val="en-US"/>
              </w:rPr>
            </w:pPr>
            <w:r w:rsidRPr="00B12F35">
              <w:rPr>
                <w:rFonts w:ascii="Palatino Linotype" w:hAnsi="Palatino Linotype" w:cs="Arial"/>
                <w:b/>
                <w:sz w:val="20"/>
                <w:szCs w:val="20"/>
                <w:lang w:val="en-US"/>
              </w:rPr>
              <w:lastRenderedPageBreak/>
              <w:t>Competency:</w:t>
            </w:r>
            <w:r w:rsidR="009C5459">
              <w:rPr>
                <w:rFonts w:ascii="Palatino Linotype" w:hAnsi="Palatino Linotype" w:cs="Arial"/>
                <w:b/>
                <w:sz w:val="20"/>
                <w:szCs w:val="20"/>
                <w:lang w:val="en-US"/>
              </w:rPr>
              <w:t xml:space="preserve"> </w:t>
            </w:r>
            <w:r w:rsidR="009C5459" w:rsidRPr="009C5459">
              <w:rPr>
                <w:rFonts w:ascii="Palatino Linotype" w:hAnsi="Palatino Linotype" w:cs="Arial"/>
                <w:bCs/>
                <w:sz w:val="20"/>
                <w:szCs w:val="20"/>
                <w:lang w:val="en-US"/>
              </w:rPr>
              <w:t>Workflow Management and Collaboration</w:t>
            </w:r>
          </w:p>
          <w:p w14:paraId="7DA70CCE" w14:textId="77777777" w:rsidR="001F2365" w:rsidRPr="00B12F35" w:rsidRDefault="001F2365" w:rsidP="00EC06CD">
            <w:pPr>
              <w:rPr>
                <w:rFonts w:ascii="Palatino Linotype" w:hAnsi="Palatino Linotype" w:cs="Arial"/>
                <w:b/>
                <w:sz w:val="20"/>
                <w:szCs w:val="20"/>
                <w:lang w:val="en-US"/>
              </w:rPr>
            </w:pPr>
            <w:r w:rsidRPr="00B12F35">
              <w:rPr>
                <w:rFonts w:ascii="Palatino Linotype" w:hAnsi="Palatino Linotype" w:cs="Arial"/>
                <w:b/>
                <w:sz w:val="20"/>
                <w:szCs w:val="20"/>
                <w:lang w:val="en-US"/>
              </w:rPr>
              <w:t>Key tasks:</w:t>
            </w:r>
          </w:p>
          <w:p w14:paraId="133D0AA7" w14:textId="77777777"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Support administrative workflows across the SU, ensuring efficient coordination between roles.</w:t>
            </w:r>
          </w:p>
          <w:p w14:paraId="66651D8B" w14:textId="214E8A52" w:rsidR="009C5459" w:rsidRPr="009C5459"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 xml:space="preserve">Liaise with </w:t>
            </w:r>
            <w:r>
              <w:rPr>
                <w:rFonts w:ascii="Palatino Linotype" w:hAnsi="Palatino Linotype" w:cs="Arial"/>
                <w:sz w:val="20"/>
                <w:szCs w:val="20"/>
                <w:lang w:val="en-US"/>
              </w:rPr>
              <w:t>other Students’ Union staff and officers to</w:t>
            </w:r>
            <w:r w:rsidRPr="009C5459">
              <w:rPr>
                <w:rFonts w:ascii="Palatino Linotype" w:hAnsi="Palatino Linotype" w:cs="Arial"/>
                <w:sz w:val="20"/>
                <w:szCs w:val="20"/>
                <w:lang w:val="en-US"/>
              </w:rPr>
              <w:t xml:space="preserve"> </w:t>
            </w:r>
            <w:r w:rsidR="005553A4" w:rsidRPr="009C5459">
              <w:rPr>
                <w:rFonts w:ascii="Palatino Linotype" w:hAnsi="Palatino Linotype" w:cs="Arial"/>
                <w:sz w:val="20"/>
                <w:szCs w:val="20"/>
                <w:lang w:val="en-US"/>
              </w:rPr>
              <w:t>align</w:t>
            </w:r>
            <w:r w:rsidRPr="009C5459">
              <w:rPr>
                <w:rFonts w:ascii="Palatino Linotype" w:hAnsi="Palatino Linotype" w:cs="Arial"/>
                <w:sz w:val="20"/>
                <w:szCs w:val="20"/>
                <w:lang w:val="en-US"/>
              </w:rPr>
              <w:t xml:space="preserve"> shared objectives and priorities.</w:t>
            </w:r>
          </w:p>
          <w:p w14:paraId="663306EC" w14:textId="77777777" w:rsidR="00E2707E" w:rsidRDefault="009C5459" w:rsidP="009C5459">
            <w:pPr>
              <w:numPr>
                <w:ilvl w:val="0"/>
                <w:numId w:val="40"/>
              </w:numPr>
              <w:rPr>
                <w:rFonts w:ascii="Palatino Linotype" w:hAnsi="Palatino Linotype" w:cs="Arial"/>
                <w:sz w:val="20"/>
                <w:szCs w:val="20"/>
                <w:lang w:val="en-US"/>
              </w:rPr>
            </w:pPr>
            <w:r w:rsidRPr="009C5459">
              <w:rPr>
                <w:rFonts w:ascii="Palatino Linotype" w:hAnsi="Palatino Linotype" w:cs="Arial"/>
                <w:sz w:val="20"/>
                <w:szCs w:val="20"/>
                <w:lang w:val="en-US"/>
              </w:rPr>
              <w:t>Provide general administrative support to the SU as required, including logistical support for events and campaigns.</w:t>
            </w:r>
          </w:p>
          <w:p w14:paraId="32602B63" w14:textId="77777777" w:rsidR="005553A4" w:rsidRPr="009B5B29" w:rsidRDefault="005553A4" w:rsidP="005553A4">
            <w:pPr>
              <w:ind w:left="360"/>
              <w:rPr>
                <w:rFonts w:ascii="Palatino Linotype" w:hAnsi="Palatino Linotype" w:cs="Arial"/>
                <w:sz w:val="20"/>
                <w:szCs w:val="20"/>
                <w:lang w:val="en-US"/>
              </w:rPr>
            </w:pPr>
          </w:p>
        </w:tc>
      </w:tr>
      <w:tr w:rsidR="00E2707E" w:rsidRPr="00B12F35" w14:paraId="4369C758" w14:textId="77777777">
        <w:tc>
          <w:tcPr>
            <w:tcW w:w="11096" w:type="dxa"/>
          </w:tcPr>
          <w:p w14:paraId="413411A7" w14:textId="77777777" w:rsidR="005553A4" w:rsidRDefault="005553A4" w:rsidP="00E2707E">
            <w:pPr>
              <w:rPr>
                <w:rFonts w:ascii="Palatino Linotype" w:hAnsi="Palatino Linotype" w:cs="Arial"/>
                <w:b/>
                <w:sz w:val="20"/>
                <w:szCs w:val="20"/>
                <w:lang w:val="en-US"/>
              </w:rPr>
            </w:pPr>
          </w:p>
          <w:p w14:paraId="337756D1" w14:textId="5D1D1ED1" w:rsidR="00E2707E" w:rsidRPr="00B12F35" w:rsidRDefault="00E2707E" w:rsidP="00E2707E">
            <w:pPr>
              <w:rPr>
                <w:rFonts w:ascii="Palatino Linotype" w:hAnsi="Palatino Linotype" w:cs="Arial"/>
                <w:b/>
                <w:sz w:val="20"/>
                <w:szCs w:val="20"/>
                <w:lang w:val="en-US"/>
              </w:rPr>
            </w:pPr>
            <w:r w:rsidRPr="008A3417">
              <w:rPr>
                <w:rFonts w:ascii="Palatino Linotype" w:hAnsi="Palatino Linotype" w:cs="Arial"/>
                <w:b/>
                <w:sz w:val="20"/>
                <w:szCs w:val="20"/>
                <w:lang w:val="en-US"/>
              </w:rPr>
              <w:t>Competency:</w:t>
            </w:r>
            <w:r w:rsidRPr="00B12F35">
              <w:rPr>
                <w:rFonts w:ascii="Palatino Linotype" w:hAnsi="Palatino Linotype" w:cs="Arial"/>
                <w:sz w:val="20"/>
                <w:szCs w:val="20"/>
                <w:lang w:val="en-US"/>
              </w:rPr>
              <w:t xml:space="preserve"> </w:t>
            </w:r>
            <w:r w:rsidR="00F23CA6">
              <w:rPr>
                <w:rFonts w:ascii="Palatino Linotype" w:hAnsi="Palatino Linotype" w:cs="Arial"/>
                <w:sz w:val="20"/>
                <w:szCs w:val="20"/>
                <w:lang w:val="en-US"/>
              </w:rPr>
              <w:t>Minibus Maintenance and Safety</w:t>
            </w:r>
          </w:p>
          <w:p w14:paraId="7DDBD764" w14:textId="77777777" w:rsidR="00E2707E" w:rsidRPr="00B12F35" w:rsidRDefault="00E2707E" w:rsidP="00E2707E">
            <w:pPr>
              <w:rPr>
                <w:rFonts w:ascii="Palatino Linotype" w:hAnsi="Palatino Linotype" w:cs="Arial"/>
                <w:b/>
                <w:sz w:val="20"/>
                <w:szCs w:val="20"/>
                <w:lang w:val="en-US"/>
              </w:rPr>
            </w:pPr>
            <w:r w:rsidRPr="00B12F35">
              <w:rPr>
                <w:rFonts w:ascii="Palatino Linotype" w:hAnsi="Palatino Linotype" w:cs="Arial"/>
                <w:b/>
                <w:sz w:val="20"/>
                <w:szCs w:val="20"/>
                <w:lang w:val="en-US"/>
              </w:rPr>
              <w:t>Key Tasks:</w:t>
            </w:r>
          </w:p>
          <w:p w14:paraId="3576A0BF" w14:textId="77777777" w:rsidR="00E2707E" w:rsidRDefault="00F23CA6" w:rsidP="00F23CA6">
            <w:pPr>
              <w:numPr>
                <w:ilvl w:val="0"/>
                <w:numId w:val="42"/>
              </w:numPr>
              <w:rPr>
                <w:rFonts w:ascii="Palatino Linotype" w:hAnsi="Palatino Linotype" w:cs="Arial"/>
                <w:sz w:val="20"/>
                <w:szCs w:val="20"/>
                <w:lang w:val="en-US"/>
              </w:rPr>
            </w:pPr>
            <w:r w:rsidRPr="00F23CA6">
              <w:rPr>
                <w:rFonts w:ascii="Palatino Linotype" w:hAnsi="Palatino Linotype" w:cs="Arial"/>
                <w:sz w:val="20"/>
                <w:szCs w:val="20"/>
                <w:lang w:val="en-US"/>
              </w:rPr>
              <w:t xml:space="preserve">To manage the diaries for both SU minibuses, ensuring that a weekly diary is sent to the </w:t>
            </w:r>
            <w:r>
              <w:rPr>
                <w:rFonts w:ascii="Palatino Linotype" w:hAnsi="Palatino Linotype" w:cs="Arial"/>
                <w:sz w:val="20"/>
                <w:szCs w:val="20"/>
                <w:lang w:val="en-US"/>
              </w:rPr>
              <w:t>Sports &amp; Societies Coordinator</w:t>
            </w:r>
            <w:r w:rsidRPr="00F23CA6">
              <w:rPr>
                <w:rFonts w:ascii="Palatino Linotype" w:hAnsi="Palatino Linotype" w:cs="Arial"/>
                <w:sz w:val="20"/>
                <w:szCs w:val="20"/>
                <w:lang w:val="en-US"/>
              </w:rPr>
              <w:t xml:space="preserve"> and</w:t>
            </w:r>
            <w:r>
              <w:rPr>
                <w:rFonts w:ascii="Palatino Linotype" w:hAnsi="Palatino Linotype" w:cs="Arial"/>
                <w:sz w:val="20"/>
                <w:szCs w:val="20"/>
                <w:lang w:val="en-US"/>
              </w:rPr>
              <w:t xml:space="preserve"> </w:t>
            </w:r>
            <w:r w:rsidRPr="00F23CA6">
              <w:rPr>
                <w:rFonts w:ascii="Palatino Linotype" w:hAnsi="Palatino Linotype" w:cs="Arial"/>
                <w:sz w:val="20"/>
                <w:szCs w:val="20"/>
                <w:lang w:val="en-US"/>
              </w:rPr>
              <w:t>Hawkshead Security</w:t>
            </w:r>
            <w:r>
              <w:rPr>
                <w:rFonts w:ascii="Palatino Linotype" w:hAnsi="Palatino Linotype" w:cs="Arial"/>
                <w:sz w:val="20"/>
                <w:szCs w:val="20"/>
                <w:lang w:val="en-US"/>
              </w:rPr>
              <w:t>.</w:t>
            </w:r>
          </w:p>
          <w:p w14:paraId="6D967FD8" w14:textId="77777777" w:rsidR="00F23CA6" w:rsidRDefault="00F23CA6" w:rsidP="00F23CA6">
            <w:pPr>
              <w:numPr>
                <w:ilvl w:val="0"/>
                <w:numId w:val="42"/>
              </w:numPr>
              <w:rPr>
                <w:rFonts w:ascii="Palatino Linotype" w:hAnsi="Palatino Linotype" w:cs="Arial"/>
                <w:sz w:val="20"/>
                <w:szCs w:val="20"/>
                <w:lang w:val="en-US"/>
              </w:rPr>
            </w:pPr>
            <w:r w:rsidRPr="00F23CA6">
              <w:rPr>
                <w:rFonts w:ascii="Palatino Linotype" w:hAnsi="Palatino Linotype" w:cs="Arial"/>
                <w:sz w:val="20"/>
                <w:szCs w:val="20"/>
                <w:lang w:val="en-US"/>
              </w:rPr>
              <w:t>Ensure that all drivers are eligible</w:t>
            </w:r>
            <w:r>
              <w:rPr>
                <w:rFonts w:ascii="Palatino Linotype" w:hAnsi="Palatino Linotype" w:cs="Arial"/>
                <w:sz w:val="20"/>
                <w:szCs w:val="20"/>
                <w:lang w:val="en-US"/>
              </w:rPr>
              <w:t xml:space="preserve"> to and competent in</w:t>
            </w:r>
            <w:r w:rsidRPr="00F23CA6">
              <w:rPr>
                <w:rFonts w:ascii="Palatino Linotype" w:hAnsi="Palatino Linotype" w:cs="Arial"/>
                <w:sz w:val="20"/>
                <w:szCs w:val="20"/>
                <w:lang w:val="en-US"/>
              </w:rPr>
              <w:t xml:space="preserve"> driv</w:t>
            </w:r>
            <w:r>
              <w:rPr>
                <w:rFonts w:ascii="Palatino Linotype" w:hAnsi="Palatino Linotype" w:cs="Arial"/>
                <w:sz w:val="20"/>
                <w:szCs w:val="20"/>
                <w:lang w:val="en-US"/>
              </w:rPr>
              <w:t>ing</w:t>
            </w:r>
            <w:r w:rsidRPr="00F23CA6">
              <w:rPr>
                <w:rFonts w:ascii="Palatino Linotype" w:hAnsi="Palatino Linotype" w:cs="Arial"/>
                <w:sz w:val="20"/>
                <w:szCs w:val="20"/>
                <w:lang w:val="en-US"/>
              </w:rPr>
              <w:t xml:space="preserve"> the SU minibuses</w:t>
            </w:r>
          </w:p>
          <w:p w14:paraId="5FF908F3" w14:textId="77777777" w:rsidR="00F23CA6" w:rsidRPr="00F23CA6" w:rsidRDefault="00F23CA6" w:rsidP="00F23CA6">
            <w:pPr>
              <w:numPr>
                <w:ilvl w:val="0"/>
                <w:numId w:val="42"/>
              </w:numPr>
              <w:rPr>
                <w:rFonts w:ascii="Palatino Linotype" w:hAnsi="Palatino Linotype" w:cs="Arial"/>
                <w:sz w:val="20"/>
                <w:szCs w:val="20"/>
                <w:lang w:val="en-US"/>
              </w:rPr>
            </w:pPr>
            <w:r w:rsidRPr="00F23CA6">
              <w:rPr>
                <w:rFonts w:ascii="Palatino Linotype" w:hAnsi="Palatino Linotype" w:cs="Arial"/>
                <w:sz w:val="20"/>
                <w:szCs w:val="20"/>
                <w:lang w:val="en-US"/>
              </w:rPr>
              <w:t>Ensure that all drivers understand their responsibilities in case of an accident / breakdown</w:t>
            </w:r>
            <w:r>
              <w:rPr>
                <w:rFonts w:ascii="Palatino Linotype" w:hAnsi="Palatino Linotype" w:cs="Arial"/>
                <w:sz w:val="20"/>
                <w:szCs w:val="20"/>
                <w:lang w:val="en-US"/>
              </w:rPr>
              <w:t xml:space="preserve"> whilst driving the minibus and the pre-trip checks that should be performed before each journey.</w:t>
            </w:r>
          </w:p>
          <w:p w14:paraId="71489598" w14:textId="77777777" w:rsidR="00F23CA6" w:rsidRDefault="00F23CA6" w:rsidP="00F23CA6">
            <w:pPr>
              <w:numPr>
                <w:ilvl w:val="0"/>
                <w:numId w:val="42"/>
              </w:numPr>
              <w:rPr>
                <w:rFonts w:ascii="Palatino Linotype" w:hAnsi="Palatino Linotype" w:cs="Arial"/>
                <w:sz w:val="20"/>
                <w:szCs w:val="20"/>
                <w:lang w:val="en-US"/>
              </w:rPr>
            </w:pPr>
            <w:r>
              <w:rPr>
                <w:rFonts w:ascii="Palatino Linotype" w:hAnsi="Palatino Linotype" w:cs="Arial"/>
                <w:sz w:val="20"/>
                <w:szCs w:val="20"/>
                <w:lang w:val="en-US"/>
              </w:rPr>
              <w:t>Check</w:t>
            </w:r>
            <w:r w:rsidRPr="00F23CA6">
              <w:rPr>
                <w:rFonts w:ascii="Palatino Linotype" w:hAnsi="Palatino Linotype" w:cs="Arial"/>
                <w:sz w:val="20"/>
                <w:szCs w:val="20"/>
                <w:lang w:val="en-US"/>
              </w:rPr>
              <w:t xml:space="preserve"> that minibuses are undamaged, fully fueled and clean on return</w:t>
            </w:r>
            <w:r>
              <w:rPr>
                <w:rFonts w:ascii="Palatino Linotype" w:hAnsi="Palatino Linotype" w:cs="Arial"/>
                <w:sz w:val="20"/>
                <w:szCs w:val="20"/>
                <w:lang w:val="en-US"/>
              </w:rPr>
              <w:t>.</w:t>
            </w:r>
          </w:p>
          <w:p w14:paraId="7F026D91" w14:textId="77777777" w:rsidR="00F23CA6" w:rsidRDefault="00F23CA6" w:rsidP="00F23CA6">
            <w:pPr>
              <w:numPr>
                <w:ilvl w:val="0"/>
                <w:numId w:val="42"/>
              </w:numPr>
              <w:rPr>
                <w:rFonts w:ascii="Palatino Linotype" w:hAnsi="Palatino Linotype" w:cs="Arial"/>
                <w:sz w:val="20"/>
                <w:szCs w:val="20"/>
                <w:lang w:val="en-US"/>
              </w:rPr>
            </w:pPr>
            <w:r>
              <w:rPr>
                <w:rFonts w:ascii="Palatino Linotype" w:hAnsi="Palatino Linotype" w:cs="Arial"/>
                <w:sz w:val="20"/>
                <w:szCs w:val="20"/>
                <w:lang w:val="en-US"/>
              </w:rPr>
              <w:t>C</w:t>
            </w:r>
            <w:r w:rsidRPr="00F23CA6">
              <w:rPr>
                <w:rFonts w:ascii="Palatino Linotype" w:hAnsi="Palatino Linotype" w:cs="Arial"/>
                <w:sz w:val="20"/>
                <w:szCs w:val="20"/>
                <w:lang w:val="en-US"/>
              </w:rPr>
              <w:t>heck oil, windscreen wash and ad blu</w:t>
            </w:r>
            <w:r>
              <w:rPr>
                <w:rFonts w:ascii="Palatino Linotype" w:hAnsi="Palatino Linotype" w:cs="Arial"/>
                <w:sz w:val="20"/>
                <w:szCs w:val="20"/>
                <w:lang w:val="en-US"/>
              </w:rPr>
              <w:t xml:space="preserve"> </w:t>
            </w:r>
            <w:r w:rsidRPr="00F23CA6">
              <w:rPr>
                <w:rFonts w:ascii="Palatino Linotype" w:hAnsi="Palatino Linotype" w:cs="Arial"/>
                <w:sz w:val="20"/>
                <w:szCs w:val="20"/>
                <w:lang w:val="en-US"/>
              </w:rPr>
              <w:t>on a regular basis</w:t>
            </w:r>
            <w:r>
              <w:rPr>
                <w:rFonts w:ascii="Palatino Linotype" w:hAnsi="Palatino Linotype" w:cs="Arial"/>
                <w:sz w:val="20"/>
                <w:szCs w:val="20"/>
                <w:lang w:val="en-US"/>
              </w:rPr>
              <w:t>, topping up as necessary.</w:t>
            </w:r>
          </w:p>
          <w:p w14:paraId="02A572B8" w14:textId="77777777" w:rsidR="005553A4" w:rsidRPr="00F23CA6" w:rsidRDefault="005553A4" w:rsidP="005553A4">
            <w:pPr>
              <w:ind w:left="360"/>
              <w:rPr>
                <w:rFonts w:ascii="Palatino Linotype" w:hAnsi="Palatino Linotype" w:cs="Arial"/>
                <w:sz w:val="20"/>
                <w:szCs w:val="20"/>
                <w:lang w:val="en-US"/>
              </w:rPr>
            </w:pPr>
          </w:p>
        </w:tc>
      </w:tr>
      <w:tr w:rsidR="00E2707E" w:rsidRPr="00B12F35" w14:paraId="458AAD1E" w14:textId="77777777">
        <w:tc>
          <w:tcPr>
            <w:tcW w:w="11096" w:type="dxa"/>
          </w:tcPr>
          <w:p w14:paraId="3A5E99A4" w14:textId="77777777" w:rsidR="00E2707E" w:rsidRPr="00B12F35" w:rsidRDefault="00E2707E" w:rsidP="00E2707E">
            <w:pPr>
              <w:rPr>
                <w:rFonts w:ascii="Palatino Linotype" w:hAnsi="Palatino Linotype" w:cs="Arial"/>
                <w:b/>
                <w:sz w:val="20"/>
                <w:szCs w:val="20"/>
                <w:lang w:val="en-US"/>
              </w:rPr>
            </w:pPr>
            <w:r w:rsidRPr="008A3417">
              <w:rPr>
                <w:rFonts w:ascii="Palatino Linotype" w:hAnsi="Palatino Linotype" w:cs="Arial"/>
                <w:b/>
                <w:sz w:val="20"/>
                <w:szCs w:val="20"/>
                <w:lang w:val="en-US"/>
              </w:rPr>
              <w:t>Competency:</w:t>
            </w:r>
            <w:r w:rsidRPr="00B12F35">
              <w:rPr>
                <w:rFonts w:ascii="Palatino Linotype" w:hAnsi="Palatino Linotype" w:cs="Arial"/>
                <w:sz w:val="20"/>
                <w:szCs w:val="20"/>
                <w:lang w:val="en-US"/>
              </w:rPr>
              <w:t xml:space="preserve"> </w:t>
            </w:r>
            <w:r w:rsidR="00FD6DCB">
              <w:rPr>
                <w:rFonts w:ascii="Palatino Linotype" w:hAnsi="Palatino Linotype" w:cs="Arial"/>
                <w:sz w:val="20"/>
                <w:szCs w:val="20"/>
                <w:lang w:val="en-US"/>
              </w:rPr>
              <w:t>Pantry Administration</w:t>
            </w:r>
          </w:p>
          <w:p w14:paraId="74CCB981" w14:textId="77777777" w:rsidR="00E2707E" w:rsidRPr="00B12F35" w:rsidRDefault="00E2707E" w:rsidP="00E2707E">
            <w:pPr>
              <w:rPr>
                <w:rFonts w:ascii="Palatino Linotype" w:hAnsi="Palatino Linotype" w:cs="Arial"/>
                <w:b/>
                <w:sz w:val="20"/>
                <w:szCs w:val="20"/>
                <w:lang w:val="en-US"/>
              </w:rPr>
            </w:pPr>
            <w:r w:rsidRPr="00B12F35">
              <w:rPr>
                <w:rFonts w:ascii="Palatino Linotype" w:hAnsi="Palatino Linotype" w:cs="Arial"/>
                <w:b/>
                <w:sz w:val="20"/>
                <w:szCs w:val="20"/>
                <w:lang w:val="en-US"/>
              </w:rPr>
              <w:t>Key Tasks:</w:t>
            </w:r>
          </w:p>
          <w:p w14:paraId="32868708" w14:textId="77777777" w:rsidR="00FD6DCB" w:rsidRDefault="00FD6DCB" w:rsidP="001F2365">
            <w:pPr>
              <w:numPr>
                <w:ilvl w:val="0"/>
                <w:numId w:val="42"/>
              </w:numPr>
              <w:rPr>
                <w:rFonts w:ascii="Palatino Linotype" w:hAnsi="Palatino Linotype" w:cs="Arial"/>
                <w:sz w:val="20"/>
                <w:szCs w:val="20"/>
                <w:lang w:val="en-US"/>
              </w:rPr>
            </w:pPr>
            <w:r>
              <w:rPr>
                <w:rFonts w:ascii="Palatino Linotype" w:hAnsi="Palatino Linotype" w:cs="Arial"/>
                <w:sz w:val="20"/>
                <w:szCs w:val="20"/>
                <w:lang w:val="en-US"/>
              </w:rPr>
              <w:t>Monitoring requests to the Pantry for support, acknowledging receipt of a submission in a timely fashion.</w:t>
            </w:r>
          </w:p>
          <w:p w14:paraId="102D5F5B" w14:textId="77777777" w:rsidR="001F2365" w:rsidRDefault="00FD6DCB" w:rsidP="001F2365">
            <w:pPr>
              <w:numPr>
                <w:ilvl w:val="0"/>
                <w:numId w:val="42"/>
              </w:numPr>
              <w:rPr>
                <w:rFonts w:ascii="Palatino Linotype" w:hAnsi="Palatino Linotype" w:cs="Arial"/>
                <w:sz w:val="20"/>
                <w:szCs w:val="20"/>
                <w:lang w:val="en-US"/>
              </w:rPr>
            </w:pPr>
            <w:r>
              <w:rPr>
                <w:rFonts w:ascii="Palatino Linotype" w:hAnsi="Palatino Linotype" w:cs="Arial"/>
                <w:sz w:val="20"/>
                <w:szCs w:val="20"/>
                <w:lang w:val="en-US"/>
              </w:rPr>
              <w:t>Ensure the confidentiality of users whilst accurately recording usage data to inform reporting.</w:t>
            </w:r>
          </w:p>
          <w:p w14:paraId="68A524FE" w14:textId="77777777" w:rsidR="00FD6DCB" w:rsidRDefault="00FD6DCB" w:rsidP="001F2365">
            <w:pPr>
              <w:numPr>
                <w:ilvl w:val="0"/>
                <w:numId w:val="42"/>
              </w:numPr>
              <w:rPr>
                <w:rFonts w:ascii="Palatino Linotype" w:hAnsi="Palatino Linotype" w:cs="Arial"/>
                <w:sz w:val="20"/>
                <w:szCs w:val="20"/>
                <w:lang w:val="en-US"/>
              </w:rPr>
            </w:pPr>
            <w:r>
              <w:rPr>
                <w:rFonts w:ascii="Palatino Linotype" w:hAnsi="Palatino Linotype" w:cs="Arial"/>
                <w:sz w:val="20"/>
                <w:szCs w:val="20"/>
                <w:lang w:val="en-US"/>
              </w:rPr>
              <w:t xml:space="preserve">Liaising with the Awards Panel to </w:t>
            </w:r>
            <w:r w:rsidR="005553A4">
              <w:rPr>
                <w:rFonts w:ascii="Palatino Linotype" w:hAnsi="Palatino Linotype" w:cs="Arial"/>
                <w:sz w:val="20"/>
                <w:szCs w:val="20"/>
                <w:lang w:val="en-US"/>
              </w:rPr>
              <w:t>agree to</w:t>
            </w:r>
            <w:r>
              <w:rPr>
                <w:rFonts w:ascii="Palatino Linotype" w:hAnsi="Palatino Linotype" w:cs="Arial"/>
                <w:sz w:val="20"/>
                <w:szCs w:val="20"/>
                <w:lang w:val="en-US"/>
              </w:rPr>
              <w:t xml:space="preserve"> a decision on all Pantry requests within the agreed timeframe, coordinating conversations and chasing responses as required.</w:t>
            </w:r>
          </w:p>
          <w:p w14:paraId="6A29502D" w14:textId="0596F664" w:rsidR="005553A4" w:rsidRPr="006250B8" w:rsidRDefault="005553A4" w:rsidP="005553A4">
            <w:pPr>
              <w:ind w:left="360"/>
              <w:rPr>
                <w:rFonts w:ascii="Palatino Linotype" w:hAnsi="Palatino Linotype" w:cs="Arial"/>
                <w:sz w:val="20"/>
                <w:szCs w:val="20"/>
                <w:lang w:val="en-US"/>
              </w:rPr>
            </w:pPr>
          </w:p>
        </w:tc>
      </w:tr>
      <w:tr w:rsidR="00E2707E" w:rsidRPr="00B12F35" w14:paraId="0519819E" w14:textId="77777777">
        <w:tc>
          <w:tcPr>
            <w:tcW w:w="11096" w:type="dxa"/>
          </w:tcPr>
          <w:p w14:paraId="0BB55762" w14:textId="77777777" w:rsidR="00E2707E" w:rsidRDefault="00E2707E" w:rsidP="00E2707E">
            <w:pPr>
              <w:rPr>
                <w:rFonts w:ascii="Palatino Linotype" w:hAnsi="Palatino Linotype" w:cs="Arial"/>
                <w:sz w:val="20"/>
                <w:szCs w:val="20"/>
                <w:lang w:val="en-US"/>
              </w:rPr>
            </w:pPr>
            <w:r w:rsidRPr="009C5459">
              <w:rPr>
                <w:rFonts w:ascii="Palatino Linotype" w:hAnsi="Palatino Linotype" w:cs="Arial"/>
                <w:b/>
                <w:bCs/>
                <w:sz w:val="20"/>
                <w:szCs w:val="20"/>
                <w:lang w:val="en-US"/>
              </w:rPr>
              <w:t>Flexibility</w:t>
            </w:r>
            <w:r w:rsidRPr="00B12F35">
              <w:rPr>
                <w:rFonts w:ascii="Palatino Linotype" w:hAnsi="Palatino Linotype" w:cs="Arial"/>
                <w:sz w:val="20"/>
                <w:szCs w:val="20"/>
                <w:lang w:val="en-US"/>
              </w:rPr>
              <w:t xml:space="preserve">: </w:t>
            </w:r>
            <w:r w:rsidR="009C5459" w:rsidRPr="009C5459">
              <w:rPr>
                <w:rFonts w:ascii="Palatino Linotype" w:hAnsi="Palatino Linotype" w:cs="Arial"/>
                <w:sz w:val="20"/>
                <w:szCs w:val="20"/>
                <w:lang w:val="en-US"/>
              </w:rPr>
              <w:t>To deliver services effectively, a degree of flexibility is required. The post holder may be required to perform tasks outside of those specifically referred to above, including occasional evening or weekend work to support SU events and activities.</w:t>
            </w:r>
          </w:p>
          <w:p w14:paraId="5F1211C1" w14:textId="77777777" w:rsidR="005553A4" w:rsidRPr="00B12F35" w:rsidRDefault="005553A4" w:rsidP="00E2707E">
            <w:pPr>
              <w:rPr>
                <w:rFonts w:ascii="Palatino Linotype" w:hAnsi="Palatino Linotype" w:cs="Arial"/>
                <w:sz w:val="20"/>
                <w:szCs w:val="20"/>
                <w:lang w:val="en-US"/>
              </w:rPr>
            </w:pPr>
          </w:p>
        </w:tc>
      </w:tr>
    </w:tbl>
    <w:p w14:paraId="4B94D5A5" w14:textId="77777777" w:rsidR="00F23CA6" w:rsidRPr="00762341" w:rsidRDefault="00F23CA6" w:rsidP="00F23CA6">
      <w:pPr>
        <w:rPr>
          <w:rFonts w:ascii="Palatino Linotype" w:hAnsi="Palatino Linotype" w:cs="Arial"/>
          <w:sz w:val="20"/>
          <w:szCs w:val="20"/>
          <w:lang w:val="en-US"/>
        </w:rPr>
      </w:pPr>
    </w:p>
    <w:sectPr w:rsidR="00F23CA6" w:rsidRPr="00762341" w:rsidSect="00FD28D6">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8AA0FEF"/>
    <w:multiLevelType w:val="hybridMultilevel"/>
    <w:tmpl w:val="5E8CB2B2"/>
    <w:lvl w:ilvl="0" w:tplc="8964668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C635C"/>
    <w:multiLevelType w:val="hybridMultilevel"/>
    <w:tmpl w:val="082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19F75791"/>
    <w:multiLevelType w:val="hybridMultilevel"/>
    <w:tmpl w:val="45C2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8A6457"/>
    <w:multiLevelType w:val="hybridMultilevel"/>
    <w:tmpl w:val="74D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0"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39A4B78"/>
    <w:multiLevelType w:val="hybridMultilevel"/>
    <w:tmpl w:val="A962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7B2D4722"/>
    <w:multiLevelType w:val="hybridMultilevel"/>
    <w:tmpl w:val="2F0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8202217">
    <w:abstractNumId w:val="31"/>
  </w:num>
  <w:num w:numId="2" w16cid:durableId="218521047">
    <w:abstractNumId w:val="1"/>
  </w:num>
  <w:num w:numId="3" w16cid:durableId="1378431150">
    <w:abstractNumId w:val="3"/>
  </w:num>
  <w:num w:numId="4" w16cid:durableId="900142631">
    <w:abstractNumId w:val="8"/>
  </w:num>
  <w:num w:numId="5" w16cid:durableId="18356516">
    <w:abstractNumId w:val="32"/>
  </w:num>
  <w:num w:numId="6" w16cid:durableId="944112294">
    <w:abstractNumId w:val="17"/>
  </w:num>
  <w:num w:numId="7" w16cid:durableId="1497182035">
    <w:abstractNumId w:val="28"/>
  </w:num>
  <w:num w:numId="8" w16cid:durableId="844591535">
    <w:abstractNumId w:val="20"/>
  </w:num>
  <w:num w:numId="9" w16cid:durableId="153885902">
    <w:abstractNumId w:val="11"/>
  </w:num>
  <w:num w:numId="10" w16cid:durableId="785082778">
    <w:abstractNumId w:val="42"/>
  </w:num>
  <w:num w:numId="11" w16cid:durableId="357438223">
    <w:abstractNumId w:val="12"/>
  </w:num>
  <w:num w:numId="12" w16cid:durableId="1795294656">
    <w:abstractNumId w:val="5"/>
  </w:num>
  <w:num w:numId="13" w16cid:durableId="982471312">
    <w:abstractNumId w:val="9"/>
  </w:num>
  <w:num w:numId="14" w16cid:durableId="488133310">
    <w:abstractNumId w:val="39"/>
  </w:num>
  <w:num w:numId="15" w16cid:durableId="199902714">
    <w:abstractNumId w:val="35"/>
  </w:num>
  <w:num w:numId="16" w16cid:durableId="1129933964">
    <w:abstractNumId w:val="37"/>
  </w:num>
  <w:num w:numId="17" w16cid:durableId="392002761">
    <w:abstractNumId w:val="18"/>
  </w:num>
  <w:num w:numId="18" w16cid:durableId="240481092">
    <w:abstractNumId w:val="24"/>
  </w:num>
  <w:num w:numId="19" w16cid:durableId="1480000014">
    <w:abstractNumId w:val="2"/>
  </w:num>
  <w:num w:numId="20" w16cid:durableId="269244379">
    <w:abstractNumId w:val="22"/>
  </w:num>
  <w:num w:numId="21" w16cid:durableId="1036810391">
    <w:abstractNumId w:val="44"/>
  </w:num>
  <w:num w:numId="22" w16cid:durableId="2087725299">
    <w:abstractNumId w:val="38"/>
  </w:num>
  <w:num w:numId="23" w16cid:durableId="778179036">
    <w:abstractNumId w:val="10"/>
  </w:num>
  <w:num w:numId="24" w16cid:durableId="1212494164">
    <w:abstractNumId w:val="4"/>
  </w:num>
  <w:num w:numId="25" w16cid:durableId="654533009">
    <w:abstractNumId w:val="40"/>
  </w:num>
  <w:num w:numId="26" w16cid:durableId="1014653086">
    <w:abstractNumId w:val="41"/>
  </w:num>
  <w:num w:numId="27" w16cid:durableId="1295909729">
    <w:abstractNumId w:val="29"/>
  </w:num>
  <w:num w:numId="28" w16cid:durableId="1353216736">
    <w:abstractNumId w:val="30"/>
  </w:num>
  <w:num w:numId="29" w16cid:durableId="1478570572">
    <w:abstractNumId w:val="0"/>
  </w:num>
  <w:num w:numId="30" w16cid:durableId="1059090149">
    <w:abstractNumId w:val="21"/>
  </w:num>
  <w:num w:numId="31" w16cid:durableId="217790210">
    <w:abstractNumId w:val="27"/>
  </w:num>
  <w:num w:numId="32" w16cid:durableId="191311579">
    <w:abstractNumId w:val="16"/>
  </w:num>
  <w:num w:numId="33" w16cid:durableId="1355763273">
    <w:abstractNumId w:val="14"/>
  </w:num>
  <w:num w:numId="34" w16cid:durableId="319580569">
    <w:abstractNumId w:val="34"/>
  </w:num>
  <w:num w:numId="35" w16cid:durableId="1446386492">
    <w:abstractNumId w:val="33"/>
  </w:num>
  <w:num w:numId="36" w16cid:durableId="195435068">
    <w:abstractNumId w:val="26"/>
  </w:num>
  <w:num w:numId="37" w16cid:durableId="861894937">
    <w:abstractNumId w:val="19"/>
  </w:num>
  <w:num w:numId="38" w16cid:durableId="28722166">
    <w:abstractNumId w:val="25"/>
  </w:num>
  <w:num w:numId="39" w16cid:durableId="15353919">
    <w:abstractNumId w:val="23"/>
  </w:num>
  <w:num w:numId="40" w16cid:durableId="1497383390">
    <w:abstractNumId w:val="36"/>
  </w:num>
  <w:num w:numId="41" w16cid:durableId="469397144">
    <w:abstractNumId w:val="43"/>
  </w:num>
  <w:num w:numId="42" w16cid:durableId="347634276">
    <w:abstractNumId w:val="7"/>
  </w:num>
  <w:num w:numId="43" w16cid:durableId="796875113">
    <w:abstractNumId w:val="6"/>
  </w:num>
  <w:num w:numId="44" w16cid:durableId="1731003405">
    <w:abstractNumId w:val="13"/>
  </w:num>
  <w:num w:numId="45" w16cid:durableId="397091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02073"/>
    <w:rsid w:val="00020A58"/>
    <w:rsid w:val="00025148"/>
    <w:rsid w:val="000263D9"/>
    <w:rsid w:val="00026BAD"/>
    <w:rsid w:val="00034895"/>
    <w:rsid w:val="0008608B"/>
    <w:rsid w:val="00091B47"/>
    <w:rsid w:val="000A4508"/>
    <w:rsid w:val="000C3EFC"/>
    <w:rsid w:val="000C4CD2"/>
    <w:rsid w:val="000D1465"/>
    <w:rsid w:val="000F7917"/>
    <w:rsid w:val="001147C2"/>
    <w:rsid w:val="0014028F"/>
    <w:rsid w:val="001412F8"/>
    <w:rsid w:val="001427CC"/>
    <w:rsid w:val="001528B6"/>
    <w:rsid w:val="00156582"/>
    <w:rsid w:val="001569D7"/>
    <w:rsid w:val="00162B31"/>
    <w:rsid w:val="00170B94"/>
    <w:rsid w:val="001717EA"/>
    <w:rsid w:val="001848CA"/>
    <w:rsid w:val="00197F45"/>
    <w:rsid w:val="001A5B95"/>
    <w:rsid w:val="001B4840"/>
    <w:rsid w:val="001B6031"/>
    <w:rsid w:val="001B63CE"/>
    <w:rsid w:val="001D45DE"/>
    <w:rsid w:val="001D5FC9"/>
    <w:rsid w:val="001D71E8"/>
    <w:rsid w:val="001E512A"/>
    <w:rsid w:val="001F2365"/>
    <w:rsid w:val="001F5A72"/>
    <w:rsid w:val="001F686F"/>
    <w:rsid w:val="0021167C"/>
    <w:rsid w:val="002141E8"/>
    <w:rsid w:val="00225097"/>
    <w:rsid w:val="00232464"/>
    <w:rsid w:val="0024151B"/>
    <w:rsid w:val="002513A9"/>
    <w:rsid w:val="0026351C"/>
    <w:rsid w:val="00283FE6"/>
    <w:rsid w:val="00284CA9"/>
    <w:rsid w:val="00284D2A"/>
    <w:rsid w:val="002A148A"/>
    <w:rsid w:val="002A15DB"/>
    <w:rsid w:val="002D2BCB"/>
    <w:rsid w:val="002D30AE"/>
    <w:rsid w:val="002E6686"/>
    <w:rsid w:val="002F0E29"/>
    <w:rsid w:val="002F3E2C"/>
    <w:rsid w:val="00300390"/>
    <w:rsid w:val="00300656"/>
    <w:rsid w:val="003257C0"/>
    <w:rsid w:val="0033451A"/>
    <w:rsid w:val="00340362"/>
    <w:rsid w:val="00356E02"/>
    <w:rsid w:val="00376B25"/>
    <w:rsid w:val="00377B39"/>
    <w:rsid w:val="003A0068"/>
    <w:rsid w:val="003A0551"/>
    <w:rsid w:val="003A26EE"/>
    <w:rsid w:val="003A5C6B"/>
    <w:rsid w:val="003B059B"/>
    <w:rsid w:val="003B09EB"/>
    <w:rsid w:val="003B17BA"/>
    <w:rsid w:val="003B249F"/>
    <w:rsid w:val="003B32BB"/>
    <w:rsid w:val="003C5F76"/>
    <w:rsid w:val="003D3118"/>
    <w:rsid w:val="003D5CF0"/>
    <w:rsid w:val="003E31F8"/>
    <w:rsid w:val="00405901"/>
    <w:rsid w:val="00410098"/>
    <w:rsid w:val="00415C00"/>
    <w:rsid w:val="004179AF"/>
    <w:rsid w:val="00422564"/>
    <w:rsid w:val="0042670D"/>
    <w:rsid w:val="004374CA"/>
    <w:rsid w:val="00455798"/>
    <w:rsid w:val="004602AB"/>
    <w:rsid w:val="004A522C"/>
    <w:rsid w:val="004A5F6A"/>
    <w:rsid w:val="004E1FBB"/>
    <w:rsid w:val="004E234B"/>
    <w:rsid w:val="004E5633"/>
    <w:rsid w:val="004E74FB"/>
    <w:rsid w:val="004F57AA"/>
    <w:rsid w:val="0050072A"/>
    <w:rsid w:val="0050704A"/>
    <w:rsid w:val="00510C5F"/>
    <w:rsid w:val="0052521F"/>
    <w:rsid w:val="00530EA0"/>
    <w:rsid w:val="00530FF8"/>
    <w:rsid w:val="0053199B"/>
    <w:rsid w:val="005374B1"/>
    <w:rsid w:val="00541FE5"/>
    <w:rsid w:val="005553A4"/>
    <w:rsid w:val="00557BA6"/>
    <w:rsid w:val="0056683C"/>
    <w:rsid w:val="0058260E"/>
    <w:rsid w:val="00584F6A"/>
    <w:rsid w:val="00594FFB"/>
    <w:rsid w:val="005A5E89"/>
    <w:rsid w:val="005B2AC7"/>
    <w:rsid w:val="005B2B4C"/>
    <w:rsid w:val="005B3855"/>
    <w:rsid w:val="005B5D6D"/>
    <w:rsid w:val="005C6F84"/>
    <w:rsid w:val="005E347F"/>
    <w:rsid w:val="005E48F6"/>
    <w:rsid w:val="005F0D2F"/>
    <w:rsid w:val="0060451F"/>
    <w:rsid w:val="00606810"/>
    <w:rsid w:val="00611F1B"/>
    <w:rsid w:val="0061632A"/>
    <w:rsid w:val="006250B8"/>
    <w:rsid w:val="006323E1"/>
    <w:rsid w:val="006738CE"/>
    <w:rsid w:val="006845AA"/>
    <w:rsid w:val="00686F8E"/>
    <w:rsid w:val="006A1F87"/>
    <w:rsid w:val="006A46C2"/>
    <w:rsid w:val="006A6D53"/>
    <w:rsid w:val="006E5D89"/>
    <w:rsid w:val="00700F1A"/>
    <w:rsid w:val="00710F17"/>
    <w:rsid w:val="00715B03"/>
    <w:rsid w:val="00717211"/>
    <w:rsid w:val="00732DC1"/>
    <w:rsid w:val="007371FD"/>
    <w:rsid w:val="00743759"/>
    <w:rsid w:val="00756F98"/>
    <w:rsid w:val="00761925"/>
    <w:rsid w:val="00762341"/>
    <w:rsid w:val="00762B97"/>
    <w:rsid w:val="00781C86"/>
    <w:rsid w:val="0078654C"/>
    <w:rsid w:val="00787993"/>
    <w:rsid w:val="00795751"/>
    <w:rsid w:val="00797C98"/>
    <w:rsid w:val="007A5FBA"/>
    <w:rsid w:val="007E3DBA"/>
    <w:rsid w:val="007E4BEA"/>
    <w:rsid w:val="007F087D"/>
    <w:rsid w:val="0080432F"/>
    <w:rsid w:val="0080583E"/>
    <w:rsid w:val="00806BB1"/>
    <w:rsid w:val="00807233"/>
    <w:rsid w:val="008222E1"/>
    <w:rsid w:val="00823C3C"/>
    <w:rsid w:val="00827327"/>
    <w:rsid w:val="00827422"/>
    <w:rsid w:val="008312B6"/>
    <w:rsid w:val="0083267A"/>
    <w:rsid w:val="008441D5"/>
    <w:rsid w:val="00845137"/>
    <w:rsid w:val="008521FD"/>
    <w:rsid w:val="008612A5"/>
    <w:rsid w:val="0086754F"/>
    <w:rsid w:val="00873299"/>
    <w:rsid w:val="00875312"/>
    <w:rsid w:val="00884069"/>
    <w:rsid w:val="00884986"/>
    <w:rsid w:val="008A3417"/>
    <w:rsid w:val="008A6A23"/>
    <w:rsid w:val="008B2B2C"/>
    <w:rsid w:val="008C222C"/>
    <w:rsid w:val="008E34AA"/>
    <w:rsid w:val="008E4B09"/>
    <w:rsid w:val="008F691B"/>
    <w:rsid w:val="00921301"/>
    <w:rsid w:val="009260F3"/>
    <w:rsid w:val="00927A99"/>
    <w:rsid w:val="00930B9C"/>
    <w:rsid w:val="0093170D"/>
    <w:rsid w:val="00954623"/>
    <w:rsid w:val="009641F0"/>
    <w:rsid w:val="00971803"/>
    <w:rsid w:val="00975F36"/>
    <w:rsid w:val="00993FAD"/>
    <w:rsid w:val="009B05D4"/>
    <w:rsid w:val="009B5B29"/>
    <w:rsid w:val="009C10A2"/>
    <w:rsid w:val="009C5459"/>
    <w:rsid w:val="009F3470"/>
    <w:rsid w:val="00A024BC"/>
    <w:rsid w:val="00A0351D"/>
    <w:rsid w:val="00A16787"/>
    <w:rsid w:val="00A261A4"/>
    <w:rsid w:val="00A33A48"/>
    <w:rsid w:val="00A35783"/>
    <w:rsid w:val="00A4785C"/>
    <w:rsid w:val="00A525BD"/>
    <w:rsid w:val="00A5606C"/>
    <w:rsid w:val="00A61C52"/>
    <w:rsid w:val="00A70651"/>
    <w:rsid w:val="00A86360"/>
    <w:rsid w:val="00A91DE6"/>
    <w:rsid w:val="00A95569"/>
    <w:rsid w:val="00AA0715"/>
    <w:rsid w:val="00AA252B"/>
    <w:rsid w:val="00AA6712"/>
    <w:rsid w:val="00AB2CF0"/>
    <w:rsid w:val="00AB3837"/>
    <w:rsid w:val="00AB5689"/>
    <w:rsid w:val="00AC6A9C"/>
    <w:rsid w:val="00AC71A5"/>
    <w:rsid w:val="00AD55D3"/>
    <w:rsid w:val="00AE1548"/>
    <w:rsid w:val="00AF4DC9"/>
    <w:rsid w:val="00AF6992"/>
    <w:rsid w:val="00B07376"/>
    <w:rsid w:val="00B12F35"/>
    <w:rsid w:val="00B13DCD"/>
    <w:rsid w:val="00B2071E"/>
    <w:rsid w:val="00B32F49"/>
    <w:rsid w:val="00B35EF4"/>
    <w:rsid w:val="00B43E8B"/>
    <w:rsid w:val="00B533C7"/>
    <w:rsid w:val="00B534D2"/>
    <w:rsid w:val="00B64DE1"/>
    <w:rsid w:val="00B65700"/>
    <w:rsid w:val="00B803FE"/>
    <w:rsid w:val="00B82F19"/>
    <w:rsid w:val="00B83ACC"/>
    <w:rsid w:val="00B83F15"/>
    <w:rsid w:val="00BC1E4A"/>
    <w:rsid w:val="00BC5BA0"/>
    <w:rsid w:val="00BC6910"/>
    <w:rsid w:val="00BD7E97"/>
    <w:rsid w:val="00BE3B59"/>
    <w:rsid w:val="00BF2852"/>
    <w:rsid w:val="00BF68FE"/>
    <w:rsid w:val="00C0324D"/>
    <w:rsid w:val="00C111FE"/>
    <w:rsid w:val="00C12B48"/>
    <w:rsid w:val="00C41C77"/>
    <w:rsid w:val="00C5483D"/>
    <w:rsid w:val="00C57413"/>
    <w:rsid w:val="00C95D9C"/>
    <w:rsid w:val="00C96F9D"/>
    <w:rsid w:val="00CA0395"/>
    <w:rsid w:val="00CA1495"/>
    <w:rsid w:val="00CA491B"/>
    <w:rsid w:val="00CA7755"/>
    <w:rsid w:val="00CC2FD2"/>
    <w:rsid w:val="00CC502B"/>
    <w:rsid w:val="00CD0116"/>
    <w:rsid w:val="00CF3694"/>
    <w:rsid w:val="00D03075"/>
    <w:rsid w:val="00D12C9D"/>
    <w:rsid w:val="00D14831"/>
    <w:rsid w:val="00D20F11"/>
    <w:rsid w:val="00D533FF"/>
    <w:rsid w:val="00D6444D"/>
    <w:rsid w:val="00D83261"/>
    <w:rsid w:val="00D83D60"/>
    <w:rsid w:val="00D87086"/>
    <w:rsid w:val="00D93277"/>
    <w:rsid w:val="00D96691"/>
    <w:rsid w:val="00DB54AA"/>
    <w:rsid w:val="00DB76FF"/>
    <w:rsid w:val="00DC098A"/>
    <w:rsid w:val="00DC72C2"/>
    <w:rsid w:val="00DE27C6"/>
    <w:rsid w:val="00DE5946"/>
    <w:rsid w:val="00DE60AA"/>
    <w:rsid w:val="00DF6992"/>
    <w:rsid w:val="00E027F8"/>
    <w:rsid w:val="00E13AC1"/>
    <w:rsid w:val="00E23C05"/>
    <w:rsid w:val="00E2707E"/>
    <w:rsid w:val="00E327E8"/>
    <w:rsid w:val="00E34A89"/>
    <w:rsid w:val="00E41319"/>
    <w:rsid w:val="00E4672A"/>
    <w:rsid w:val="00E46E82"/>
    <w:rsid w:val="00E62F93"/>
    <w:rsid w:val="00E70768"/>
    <w:rsid w:val="00E72144"/>
    <w:rsid w:val="00EA0F6A"/>
    <w:rsid w:val="00EC06CD"/>
    <w:rsid w:val="00EC2A17"/>
    <w:rsid w:val="00EC7CC1"/>
    <w:rsid w:val="00EE6839"/>
    <w:rsid w:val="00F01C76"/>
    <w:rsid w:val="00F23CA6"/>
    <w:rsid w:val="00F2427B"/>
    <w:rsid w:val="00F272F9"/>
    <w:rsid w:val="00F27DEB"/>
    <w:rsid w:val="00F42E8C"/>
    <w:rsid w:val="00F46CC3"/>
    <w:rsid w:val="00F50340"/>
    <w:rsid w:val="00F644CC"/>
    <w:rsid w:val="00F71E9B"/>
    <w:rsid w:val="00F74F52"/>
    <w:rsid w:val="00F87202"/>
    <w:rsid w:val="00F9362F"/>
    <w:rsid w:val="00F9450B"/>
    <w:rsid w:val="00F9611F"/>
    <w:rsid w:val="00FD28D6"/>
    <w:rsid w:val="00FD6DCB"/>
    <w:rsid w:val="00FD72B3"/>
    <w:rsid w:val="00FE1AF7"/>
    <w:rsid w:val="00FF44C9"/>
    <w:rsid w:val="00FF7F81"/>
    <w:rsid w:val="2385E19B"/>
    <w:rsid w:val="3D8EB0C5"/>
    <w:rsid w:val="5C7FE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5780"/>
  <w15:docId w15:val="{F7B7FA53-90E7-436E-8B43-1BEEEC2B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2C"/>
    <w:rPr>
      <w:rFonts w:ascii="Segoe UI" w:hAnsi="Segoe UI" w:cs="Segoe UI"/>
      <w:sz w:val="18"/>
      <w:szCs w:val="18"/>
    </w:rPr>
  </w:style>
  <w:style w:type="character" w:customStyle="1" w:styleId="BalloonTextChar">
    <w:name w:val="Balloon Text Char"/>
    <w:link w:val="BalloonText"/>
    <w:uiPriority w:val="99"/>
    <w:semiHidden/>
    <w:rsid w:val="008C222C"/>
    <w:rPr>
      <w:rFonts w:ascii="Segoe UI" w:hAnsi="Segoe UI" w:cs="Segoe UI"/>
      <w:sz w:val="18"/>
      <w:szCs w:val="18"/>
      <w:lang w:eastAsia="zh-CN"/>
    </w:rPr>
  </w:style>
  <w:style w:type="paragraph" w:styleId="Revision">
    <w:name w:val="Revision"/>
    <w:hidden/>
    <w:uiPriority w:val="71"/>
    <w:rsid w:val="0034036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DC61-F5D2-4255-9E8D-BD7C54E7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3375</Characters>
  <Application>Microsoft Office Word</Application>
  <DocSecurity>0</DocSecurity>
  <Lines>28</Lines>
  <Paragraphs>7</Paragraphs>
  <ScaleCrop>false</ScaleCrop>
  <Company>TOSHIBA</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dc:description/>
  <cp:lastModifiedBy>Kempthorne, Sarah</cp:lastModifiedBy>
  <cp:revision>2</cp:revision>
  <cp:lastPrinted>2017-01-19T19:55:00Z</cp:lastPrinted>
  <dcterms:created xsi:type="dcterms:W3CDTF">2025-03-28T12:20:00Z</dcterms:created>
  <dcterms:modified xsi:type="dcterms:W3CDTF">2025-03-28T12:20:00Z</dcterms:modified>
</cp:coreProperties>
</file>