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69E5" w14:textId="31589F7B" w:rsidR="2D6A3005" w:rsidRPr="009D07DE" w:rsidRDefault="009D07DE" w:rsidP="2F8D260B">
      <w:pPr>
        <w:rPr>
          <w:rFonts w:ascii="Palatino Linotype" w:eastAsiaTheme="minorEastAsia" w:hAnsi="Palatino Linotype" w:cstheme="minorHAnsi"/>
          <w:b/>
          <w:bCs/>
          <w:sz w:val="21"/>
          <w:szCs w:val="21"/>
          <w:lang w:val="en-US"/>
        </w:rPr>
      </w:pPr>
      <w:r w:rsidRPr="009D07DE">
        <w:rPr>
          <w:rFonts w:ascii="Palatino Linotype" w:hAnsi="Palatino Linotype" w:cstheme="minorHAnsi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96F163" wp14:editId="76225CAD">
            <wp:simplePos x="0" y="0"/>
            <wp:positionH relativeFrom="page">
              <wp:align>left</wp:align>
            </wp:positionH>
            <wp:positionV relativeFrom="paragraph">
              <wp:posOffset>-1252993</wp:posOffset>
            </wp:positionV>
            <wp:extent cx="7988300" cy="1017767"/>
            <wp:effectExtent l="0" t="0" r="0" b="0"/>
            <wp:wrapNone/>
            <wp:docPr id="3" name="Picture 3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10" cy="1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9B13" w14:textId="3BF14108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  <w:r w:rsidRPr="009D07DE">
        <w:rPr>
          <w:rFonts w:ascii="Palatino Linotype" w:eastAsiaTheme="minorEastAsia" w:hAnsi="Palatino Linotype" w:cstheme="minorHAnsi"/>
          <w:b/>
          <w:bCs/>
          <w:sz w:val="21"/>
          <w:szCs w:val="21"/>
          <w:lang w:val="en-US"/>
        </w:rPr>
        <w:t>JOB DESCRIPTION</w:t>
      </w:r>
    </w:p>
    <w:p w14:paraId="6935191E" w14:textId="77777777" w:rsidR="008E4B09" w:rsidRPr="009D07DE" w:rsidRDefault="008E4B09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p w14:paraId="35117F6C" w14:textId="77777777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  <w:r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>This form</w:t>
      </w:r>
      <w:r w:rsidRPr="009D07DE">
        <w:rPr>
          <w:rFonts w:ascii="Palatino Linotype" w:eastAsiaTheme="minorEastAsia" w:hAnsi="Palatino Linotype" w:cstheme="minorHAnsi"/>
          <w:sz w:val="21"/>
          <w:szCs w:val="21"/>
        </w:rPr>
        <w:t xml:space="preserve"> summarises</w:t>
      </w:r>
      <w:r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 xml:space="preserve"> the purpose of the job and lists its key tasks</w:t>
      </w:r>
      <w:r w:rsidR="0093170D"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>.</w:t>
      </w:r>
    </w:p>
    <w:p w14:paraId="7B521ECF" w14:textId="77777777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  <w:r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 xml:space="preserve">It may be varied from time to time at the discretion of the College in consultation with the </w:t>
      </w:r>
      <w:r w:rsidR="00CA0395"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>postholder</w:t>
      </w:r>
      <w:r w:rsidR="0093170D" w:rsidRPr="009D07DE">
        <w:rPr>
          <w:rFonts w:ascii="Palatino Linotype" w:eastAsiaTheme="minorEastAsia" w:hAnsi="Palatino Linotype" w:cstheme="minorHAnsi"/>
          <w:sz w:val="21"/>
          <w:szCs w:val="21"/>
          <w:lang w:val="en-US"/>
        </w:rPr>
        <w:t>.</w:t>
      </w:r>
    </w:p>
    <w:p w14:paraId="1874DD78" w14:textId="77777777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5122"/>
      </w:tblGrid>
      <w:tr w:rsidR="0024151B" w:rsidRPr="009D07DE" w14:paraId="71CFC221" w14:textId="77777777" w:rsidTr="23B33096">
        <w:tc>
          <w:tcPr>
            <w:tcW w:w="5868" w:type="dxa"/>
          </w:tcPr>
          <w:p w14:paraId="54FBF6ED" w14:textId="3EBBFADE" w:rsidR="0024151B" w:rsidRPr="009D07DE" w:rsidRDefault="0024151B" w:rsidP="23B33096">
            <w:pPr>
              <w:pStyle w:val="Default"/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  <w:t>Job Title:</w:t>
            </w:r>
            <w:r w:rsidR="7FB6B118" w:rsidRPr="009D07DE"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473B78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Registry Services Administrator</w:t>
            </w:r>
          </w:p>
          <w:p w14:paraId="611F5BF3" w14:textId="04B3C626" w:rsidR="0024151B" w:rsidRPr="009D07DE" w:rsidRDefault="0024151B" w:rsidP="23B33096">
            <w:pPr>
              <w:pStyle w:val="Default"/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</w:p>
        </w:tc>
        <w:tc>
          <w:tcPr>
            <w:tcW w:w="5228" w:type="dxa"/>
          </w:tcPr>
          <w:p w14:paraId="1D4EC45C" w14:textId="3166DE9E" w:rsidR="0024151B" w:rsidRPr="009D07DE" w:rsidRDefault="00541FE5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Job ref</w:t>
            </w:r>
            <w:r w:rsidR="0024151B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 xml:space="preserve"> n</w:t>
            </w: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o</w:t>
            </w:r>
            <w:r w:rsidR="0024151B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:</w:t>
            </w:r>
            <w:r w:rsidR="001427CC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664E5D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ACR-</w:t>
            </w:r>
            <w:r w:rsidR="009D07DE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0015-25</w:t>
            </w:r>
          </w:p>
        </w:tc>
      </w:tr>
      <w:tr w:rsidR="0024151B" w:rsidRPr="009D07DE" w14:paraId="6EBFBE6A" w14:textId="77777777" w:rsidTr="23B33096">
        <w:tc>
          <w:tcPr>
            <w:tcW w:w="5868" w:type="dxa"/>
          </w:tcPr>
          <w:p w14:paraId="2872C164" w14:textId="3BCCAC5C" w:rsidR="0024151B" w:rsidRPr="009D07DE" w:rsidRDefault="0024151B" w:rsidP="23B33096">
            <w:pPr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  <w:t>Grade:</w:t>
            </w:r>
            <w:r w:rsidR="00E41319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 xml:space="preserve"> </w:t>
            </w:r>
            <w:r w:rsidR="00D90F8D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4</w:t>
            </w:r>
          </w:p>
          <w:p w14:paraId="145D6251" w14:textId="3DACF063" w:rsidR="0024151B" w:rsidRPr="009D07DE" w:rsidRDefault="0024151B" w:rsidP="23B33096">
            <w:pPr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</w:p>
        </w:tc>
        <w:tc>
          <w:tcPr>
            <w:tcW w:w="5228" w:type="dxa"/>
          </w:tcPr>
          <w:p w14:paraId="2F51C357" w14:textId="2EEBBB40" w:rsidR="0024151B" w:rsidRPr="009D07DE" w:rsidRDefault="0024151B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Department:</w:t>
            </w:r>
            <w:r w:rsidR="00E41319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Academic 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Registry</w:t>
            </w:r>
          </w:p>
        </w:tc>
      </w:tr>
      <w:tr w:rsidR="0024151B" w:rsidRPr="009D07DE" w14:paraId="5DBB7E66" w14:textId="77777777" w:rsidTr="23B33096">
        <w:tc>
          <w:tcPr>
            <w:tcW w:w="5868" w:type="dxa"/>
          </w:tcPr>
          <w:p w14:paraId="503AB790" w14:textId="228E6E00" w:rsidR="0024151B" w:rsidRPr="009D07DE" w:rsidRDefault="0024151B" w:rsidP="23B33096">
            <w:pPr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  <w:t>Accountable to</w:t>
            </w:r>
            <w:r w:rsidR="009D07DE" w:rsidRPr="009D07DE">
              <w:rPr>
                <w:rFonts w:ascii="Palatino Linotype" w:eastAsiaTheme="minorEastAsia" w:hAnsi="Palatino Linotype" w:cstheme="minorBidi"/>
                <w:b/>
                <w:bCs/>
                <w:sz w:val="21"/>
                <w:szCs w:val="21"/>
                <w:lang w:val="en-US"/>
              </w:rPr>
              <w:t>: Registry</w:t>
            </w:r>
            <w:r w:rsidR="00473B78" w:rsidRPr="009D07DE">
              <w:rPr>
                <w:rFonts w:ascii="Palatino Linotype" w:eastAsiaTheme="minorEastAsia" w:hAnsi="Palatino Linotype" w:cstheme="minorBidi"/>
                <w:sz w:val="21"/>
                <w:szCs w:val="21"/>
              </w:rPr>
              <w:t xml:space="preserve"> Services Manager</w:t>
            </w:r>
          </w:p>
          <w:p w14:paraId="00A606AA" w14:textId="7A4780AB" w:rsidR="0024151B" w:rsidRPr="009D07DE" w:rsidRDefault="0024151B" w:rsidP="23B33096">
            <w:pPr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</w:p>
        </w:tc>
        <w:tc>
          <w:tcPr>
            <w:tcW w:w="5228" w:type="dxa"/>
          </w:tcPr>
          <w:p w14:paraId="33B26438" w14:textId="77777777" w:rsidR="0024151B" w:rsidRPr="009D07DE" w:rsidRDefault="0024151B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Responsible for:</w:t>
            </w:r>
            <w:r w:rsidR="00E41319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EF4CE0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N/A</w:t>
            </w:r>
          </w:p>
        </w:tc>
      </w:tr>
    </w:tbl>
    <w:p w14:paraId="7CED08E2" w14:textId="77777777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9D07DE" w14:paraId="081D5314" w14:textId="77777777" w:rsidTr="1E7D9F4B">
        <w:tc>
          <w:tcPr>
            <w:tcW w:w="11096" w:type="dxa"/>
          </w:tcPr>
          <w:p w14:paraId="2C7AD3A5" w14:textId="77777777" w:rsidR="0024151B" w:rsidRPr="009D07DE" w:rsidRDefault="0024151B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Job summary:</w:t>
            </w:r>
          </w:p>
          <w:p w14:paraId="7F16190F" w14:textId="2B87F93B" w:rsidR="00EF4CE0" w:rsidRPr="009D07DE" w:rsidRDefault="14378EEA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P</w:t>
            </w:r>
            <w:r w:rsidR="00EF4CE0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rovide 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customer facing</w:t>
            </w:r>
            <w:r w:rsidR="00C65E34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service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</w:t>
            </w:r>
            <w:r w:rsidR="00C65E34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to students and staff</w:t>
            </w:r>
            <w:r w:rsidR="000F2C21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.</w:t>
            </w:r>
          </w:p>
          <w:p w14:paraId="0DCC5687" w14:textId="60C03B39" w:rsidR="00291C21" w:rsidRPr="009D07DE" w:rsidRDefault="085757C0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P</w:t>
            </w:r>
            <w:r w:rsidR="00291C21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rovide 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administrative </w:t>
            </w:r>
            <w:r w:rsidR="00291C21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service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s</w:t>
            </w:r>
            <w:r w:rsidR="00291C21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to students, staff and external 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stakeholders.</w:t>
            </w:r>
          </w:p>
          <w:p w14:paraId="7320391B" w14:textId="6DBC9829" w:rsidR="00291C21" w:rsidRPr="009D07DE" w:rsidRDefault="00473B78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bookmarkStart w:id="0" w:name="_Hlk153802631"/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Manag</w:t>
            </w:r>
            <w:r w:rsidR="2DFFEEE6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e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a number of mail inboxes, triaging general</w:t>
            </w:r>
            <w:r w:rsidR="4202D30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requests, allocating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/ redirecting</w:t>
            </w:r>
            <w:r w:rsidR="4202D30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tasks to others in the 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Academic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Registry </w:t>
            </w:r>
            <w:r w:rsidR="4202D30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team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or other departments</w:t>
            </w:r>
            <w:r w:rsidR="4202D30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, where appropriate.</w:t>
            </w:r>
          </w:p>
          <w:bookmarkEnd w:id="0"/>
          <w:p w14:paraId="7E1C39EB" w14:textId="6918DCF5" w:rsidR="00D0623F" w:rsidRPr="009D07DE" w:rsidRDefault="3687EB5C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U</w:t>
            </w:r>
            <w:r w:rsidR="00D0623F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ndertake routine finance </w:t>
            </w:r>
            <w:r w:rsidR="0047283D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and purchasing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and ordering</w:t>
            </w:r>
            <w:r w:rsidR="0047283D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tasks</w:t>
            </w:r>
            <w:r w:rsidR="00D0623F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for the Academic Registry.</w:t>
            </w:r>
          </w:p>
          <w:p w14:paraId="1BE6E036" w14:textId="166AEB8E" w:rsidR="00EF4CE0" w:rsidRPr="009D07DE" w:rsidRDefault="20A43E7F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upport the Registry Services Manager with routine</w:t>
            </w:r>
            <w:r w:rsidR="00EF4CE0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administrative 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tasks.</w:t>
            </w:r>
          </w:p>
          <w:p w14:paraId="7D14A5D9" w14:textId="0ABA8093" w:rsidR="00473B78" w:rsidRPr="009D07DE" w:rsidRDefault="20B87CCC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</w:t>
            </w:r>
            <w:r w:rsidR="00473B78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ervice 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Registry committees.</w:t>
            </w:r>
          </w:p>
          <w:p w14:paraId="54744652" w14:textId="4F71FA3C" w:rsidR="004E4DD6" w:rsidRPr="009D07DE" w:rsidRDefault="5138956D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</w:t>
            </w:r>
            <w:r w:rsidR="004E4DD6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upport the Registry Services Manager, Deputy Registrar and Registrar with project administration.</w:t>
            </w:r>
          </w:p>
          <w:p w14:paraId="67F12C34" w14:textId="2371ED89" w:rsidR="020C3002" w:rsidRPr="009D07DE" w:rsidRDefault="020C3002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 xml:space="preserve">Provide support to the Registry Services Manager with dedicated executive assistant (EA) support for the Deputy Registrar and Registrar, undertaking a wide range of administrative </w:t>
            </w:r>
            <w:r w:rsidR="60C8EE9D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 xml:space="preserve">activities </w:t>
            </w:r>
            <w:r w:rsidR="3B1B2EEC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f</w:t>
            </w: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rom diary management, assisting on ad ho</w:t>
            </w:r>
            <w:r w:rsidR="300E88F0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c</w:t>
            </w: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 xml:space="preserve"> project</w:t>
            </w:r>
            <w:r w:rsidR="032D27D1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s</w:t>
            </w: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 xml:space="preserve"> and events to financial administration. </w:t>
            </w:r>
          </w:p>
          <w:p w14:paraId="2936FC79" w14:textId="76A84BED" w:rsidR="002B7200" w:rsidRPr="009D07DE" w:rsidRDefault="002B7200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When directed by the Deputy Registrar or Registrar, to support admini</w:t>
            </w:r>
            <w:r w:rsidR="000A468C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s</w:t>
            </w: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 xml:space="preserve">tration </w:t>
            </w:r>
            <w:r w:rsidR="000A468C"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for the Examinations and Assessment section.</w:t>
            </w:r>
          </w:p>
          <w:p w14:paraId="0CE39D62" w14:textId="1D72D5ED" w:rsidR="000A468C" w:rsidRPr="009D07DE" w:rsidRDefault="000A468C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When directed by the Deputy Registrar or Registrar, to support administration for Registry sections.</w:t>
            </w:r>
          </w:p>
          <w:p w14:paraId="03344A91" w14:textId="332712C5" w:rsidR="0024151B" w:rsidRPr="009D07DE" w:rsidRDefault="62E75C0B" w:rsidP="009D07DE">
            <w:pPr>
              <w:pStyle w:val="ListParagraph"/>
              <w:numPr>
                <w:ilvl w:val="0"/>
                <w:numId w:val="5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Act as Departmental Health and Safety Co-Ordinator.</w:t>
            </w:r>
          </w:p>
        </w:tc>
      </w:tr>
    </w:tbl>
    <w:p w14:paraId="6808D4CC" w14:textId="77777777" w:rsidR="0024151B" w:rsidRPr="009D07DE" w:rsidRDefault="0024151B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CA0395" w:rsidRPr="009D07DE" w14:paraId="341AE91B" w14:textId="77777777" w:rsidTr="23B33096">
        <w:tc>
          <w:tcPr>
            <w:tcW w:w="10870" w:type="dxa"/>
          </w:tcPr>
          <w:p w14:paraId="35D87F3A" w14:textId="77777777" w:rsidR="00CA0395" w:rsidRPr="009D07DE" w:rsidRDefault="00CA0395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 xml:space="preserve">Competency: </w:t>
            </w:r>
            <w:r w:rsidR="00EE2C89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Service Delivery</w:t>
            </w:r>
          </w:p>
          <w:p w14:paraId="4D95988E" w14:textId="77777777" w:rsidR="005E48F6" w:rsidRPr="009D07DE" w:rsidRDefault="00CA0395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Key tasks:</w:t>
            </w:r>
          </w:p>
          <w:p w14:paraId="7F0A5A2C" w14:textId="49AE581A" w:rsidR="00067644" w:rsidRPr="009D07DE" w:rsidRDefault="00B73A14" w:rsidP="009D07DE">
            <w:pPr>
              <w:pStyle w:val="ListParagraph"/>
              <w:numPr>
                <w:ilvl w:val="0"/>
                <w:numId w:val="56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P</w:t>
            </w:r>
            <w:r w:rsidR="000214AD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rovide an exceptional </w:t>
            </w:r>
            <w:r w:rsidR="009D07DE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front-of-house</w:t>
            </w:r>
            <w:r w:rsidR="000214AD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service for students and staff</w:t>
            </w:r>
            <w:r w:rsidR="00067644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, </w:t>
            </w:r>
            <w:r w:rsidR="00067644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determining the nature of enquiries/requests at the</w:t>
            </w:r>
            <w:r w:rsidR="00D67F6D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Academic Registry</w:t>
            </w:r>
            <w:r w:rsidR="00067644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counter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 (Hawkshead and Camden).</w:t>
            </w:r>
          </w:p>
          <w:p w14:paraId="4B323AFA" w14:textId="6982CD60" w:rsidR="00067644" w:rsidRPr="009D07DE" w:rsidRDefault="00B73A14" w:rsidP="009D07DE">
            <w:pPr>
              <w:pStyle w:val="ListParagraph"/>
              <w:numPr>
                <w:ilvl w:val="0"/>
                <w:numId w:val="56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Identify appropriate escalation routes for queries and action appropriately.</w:t>
            </w:r>
          </w:p>
          <w:p w14:paraId="7C239A3A" w14:textId="77777777" w:rsidR="009D07DE" w:rsidRPr="009D07DE" w:rsidRDefault="00B73A14" w:rsidP="009D07DE">
            <w:p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Enrolment support including</w:t>
            </w:r>
            <w:r w:rsidR="00C5668C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:</w:t>
            </w:r>
          </w:p>
          <w:p w14:paraId="7C71C56A" w14:textId="1314C3EB" w:rsidR="00C5668C" w:rsidRPr="009D07DE" w:rsidRDefault="00B73A14" w:rsidP="009D07DE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distribution of student photo ID cards</w:t>
            </w:r>
            <w:r w:rsidR="00C5668C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.  </w:t>
            </w:r>
          </w:p>
          <w:p w14:paraId="22EA5168" w14:textId="009B73D0" w:rsidR="00B73A14" w:rsidRPr="009D07DE" w:rsidRDefault="00C5668C" w:rsidP="2F8D260B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processing Student Oyster Card applications and advising students on the status of their application.</w:t>
            </w:r>
          </w:p>
          <w:p w14:paraId="00AAA7F0" w14:textId="77777777" w:rsidR="009D07DE" w:rsidRPr="009D07DE" w:rsidRDefault="009D07DE" w:rsidP="009D07DE">
            <w:pPr>
              <w:pStyle w:val="ListParagraph"/>
              <w:ind w:left="767"/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</w:p>
          <w:p w14:paraId="1CEED570" w14:textId="7F6355A8" w:rsidR="000214AD" w:rsidRPr="009D07DE" w:rsidRDefault="00C5668C" w:rsidP="009D07DE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For Hawkshead campus, managing student locker keys. </w:t>
            </w:r>
          </w:p>
          <w:p w14:paraId="567DE99B" w14:textId="3825D2EC" w:rsidR="005E48F6" w:rsidRPr="009D07DE" w:rsidRDefault="00ED146B" w:rsidP="009D07DE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Under the direction of the</w:t>
            </w:r>
            <w:r w:rsidR="2C3075C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</w:t>
            </w:r>
            <w:r w:rsidR="00C5668C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Registry Services Manager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to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provide administrative support for the </w:t>
            </w:r>
            <w:r w:rsidR="00C5668C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Registry Services Manager, Deputy Registrar and Registrar. </w:t>
            </w:r>
          </w:p>
          <w:p w14:paraId="3777B45A" w14:textId="10BC7DA2" w:rsidR="00291C21" w:rsidRPr="009D07DE" w:rsidRDefault="00C5668C" w:rsidP="009D07DE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O</w:t>
            </w:r>
            <w:r w:rsidR="00291C21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perate the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RVC</w:t>
            </w:r>
            <w:r w:rsidR="00291C21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finance system to order goods and process invoices.</w:t>
            </w:r>
          </w:p>
          <w:p w14:paraId="03677C5F" w14:textId="64543365" w:rsidR="005E48F6" w:rsidRPr="009D07DE" w:rsidRDefault="00317828" w:rsidP="009D07DE">
            <w:pPr>
              <w:pStyle w:val="ListParagraph"/>
              <w:numPr>
                <w:ilvl w:val="0"/>
                <w:numId w:val="47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lastRenderedPageBreak/>
              <w:t>Serve as secretary to appropriate Academic Registry managed Committees, working and sub groups; including agenda management and minute production.</w:t>
            </w:r>
          </w:p>
        </w:tc>
      </w:tr>
      <w:tr w:rsidR="00CA0395" w:rsidRPr="009D07DE" w14:paraId="706DA86F" w14:textId="77777777" w:rsidTr="23B33096">
        <w:tc>
          <w:tcPr>
            <w:tcW w:w="10870" w:type="dxa"/>
          </w:tcPr>
          <w:p w14:paraId="076D8B2D" w14:textId="77777777" w:rsidR="00CA0395" w:rsidRPr="009D07DE" w:rsidRDefault="00CA0395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lastRenderedPageBreak/>
              <w:t xml:space="preserve">Competency: </w:t>
            </w:r>
            <w:r w:rsidR="007453B7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Communication</w:t>
            </w:r>
          </w:p>
          <w:p w14:paraId="1080F313" w14:textId="77777777" w:rsidR="00CA0395" w:rsidRPr="009D07DE" w:rsidRDefault="00CA0395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Key tasks:</w:t>
            </w:r>
          </w:p>
          <w:p w14:paraId="1DEF8729" w14:textId="4B15F8AC" w:rsidR="00D67F6D" w:rsidRPr="009D07DE" w:rsidRDefault="00D67F6D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Provide exceptional customer focused services for front of house for students and staff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at the Academic Registry counters (Hawkshead and Camden).</w:t>
            </w:r>
          </w:p>
          <w:p w14:paraId="358AD243" w14:textId="7BFC7E8F" w:rsidR="00D0623F" w:rsidRPr="009D07DE" w:rsidRDefault="00D67F6D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C</w:t>
            </w:r>
            <w:r w:rsidR="00D0623F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ommunicate effectively with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Registry </w:t>
            </w:r>
            <w:r w:rsidR="00D0623F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team members to ensure all tasks are completed in a timely and efficient </w:t>
            </w:r>
            <w:r w:rsidR="009260F5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manner</w:t>
            </w:r>
            <w:r w:rsidR="00D0623F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and to a high standard.</w:t>
            </w:r>
          </w:p>
          <w:p w14:paraId="20901FEC" w14:textId="3E463148" w:rsidR="00050692" w:rsidRPr="009D07DE" w:rsidRDefault="00050692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Ensur</w:t>
            </w:r>
            <w:r w:rsidR="002B7200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e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support is always effective yet efficient especially at peak periods in the academic calendar.</w:t>
            </w:r>
          </w:p>
          <w:p w14:paraId="13FBB38A" w14:textId="735865C2" w:rsidR="000214AD" w:rsidRPr="009D07DE" w:rsidRDefault="00050692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Provide exceptional skills in all methods of communication.</w:t>
            </w:r>
          </w:p>
          <w:p w14:paraId="2144A70F" w14:textId="303E0300" w:rsidR="00242979" w:rsidRPr="009D07DE" w:rsidRDefault="00242979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Deal calmly and productively with situations of conflict and pressure.</w:t>
            </w:r>
          </w:p>
          <w:p w14:paraId="3A23817C" w14:textId="53086F1E" w:rsidR="00B30262" w:rsidRPr="009D07DE" w:rsidRDefault="00050692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Excellent communication with other members of the Registry Services team to ensure there is cover during absences and support for workload management.</w:t>
            </w:r>
          </w:p>
          <w:p w14:paraId="6F5A68CC" w14:textId="77777777" w:rsidR="00291C21" w:rsidRPr="009D07DE" w:rsidRDefault="00050692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Deliver highly organized support for committees including preparation of agendas, papers and minutes, ensuring committee actions are followed up and responded to.</w:t>
            </w:r>
          </w:p>
          <w:p w14:paraId="12FA4E78" w14:textId="39D7A8BC" w:rsidR="00050692" w:rsidRPr="009D07DE" w:rsidRDefault="0D4B6AEE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As Departmental Health and Safety Co-</w:t>
            </w:r>
            <w:r w:rsidR="002B7200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o</w:t>
            </w: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rdinator, e</w:t>
            </w:r>
            <w:r w:rsidR="65431A82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 xml:space="preserve">nsuring Registry </w:t>
            </w:r>
            <w:r w:rsidR="0B0FEFA1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t</w:t>
            </w:r>
            <w:r w:rsidR="65431A82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eams are kept up to date with Health and Safety developments and requirement</w:t>
            </w:r>
            <w:r w:rsidR="6101105D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 xml:space="preserve"> as advised by the institutional Health and Safety Team.</w:t>
            </w:r>
          </w:p>
          <w:p w14:paraId="3C87C824" w14:textId="109080E3" w:rsidR="00F7551A" w:rsidRPr="009D07DE" w:rsidRDefault="00F7551A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When directed by the Deputy Registrar or Registrar, to work with other teams in Registry to provide administrative support.</w:t>
            </w:r>
          </w:p>
          <w:p w14:paraId="72242A0A" w14:textId="2BEFA3F6" w:rsidR="00242979" w:rsidRPr="009D07DE" w:rsidRDefault="2F53948C" w:rsidP="009D07DE">
            <w:pPr>
              <w:pStyle w:val="ListParagraph"/>
              <w:numPr>
                <w:ilvl w:val="0"/>
                <w:numId w:val="55"/>
              </w:numPr>
              <w:rPr>
                <w:rFonts w:ascii="Palatino Linotype" w:eastAsiaTheme="minorEastAsia" w:hAnsi="Palatino Linotype" w:cstheme="minorBid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Updat</w:t>
            </w:r>
            <w:r w:rsidR="002B7200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e</w:t>
            </w: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 xml:space="preserve"> process/task documentation used by Registry Services </w:t>
            </w:r>
            <w:r w:rsidR="7460FF17"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t</w:t>
            </w: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  <w:lang w:val="en-US"/>
              </w:rPr>
              <w:t>eam as necessary</w:t>
            </w:r>
            <w:r w:rsidRPr="009D07DE">
              <w:rPr>
                <w:rFonts w:ascii="Palatino Linotype" w:eastAsiaTheme="minorEastAsia" w:hAnsi="Palatino Linotype" w:cstheme="minorBidi"/>
                <w:sz w:val="21"/>
                <w:szCs w:val="21"/>
              </w:rPr>
              <w:t>.</w:t>
            </w:r>
          </w:p>
        </w:tc>
      </w:tr>
      <w:tr w:rsidR="00A525BD" w:rsidRPr="009D07DE" w14:paraId="687EF1ED" w14:textId="77777777" w:rsidTr="23B33096">
        <w:tc>
          <w:tcPr>
            <w:tcW w:w="10870" w:type="dxa"/>
          </w:tcPr>
          <w:p w14:paraId="39E38C42" w14:textId="77777777" w:rsidR="00A525BD" w:rsidRPr="009D07DE" w:rsidRDefault="00A525BD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 xml:space="preserve">Competency: </w:t>
            </w:r>
            <w:r w:rsidR="007453B7"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Planning and Organisation</w:t>
            </w:r>
          </w:p>
          <w:p w14:paraId="69888309" w14:textId="77777777" w:rsidR="005E48F6" w:rsidRPr="009D07DE" w:rsidRDefault="00A525BD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  <w:lang w:val="en-US"/>
              </w:rPr>
              <w:t>Key tasks:</w:t>
            </w:r>
          </w:p>
          <w:p w14:paraId="6FF5E035" w14:textId="11035D25" w:rsidR="00ED146B" w:rsidRPr="009D07DE" w:rsidRDefault="00242979" w:rsidP="009D07DE">
            <w:pPr>
              <w:pStyle w:val="ListParagraph"/>
              <w:numPr>
                <w:ilvl w:val="0"/>
                <w:numId w:val="54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Plan</w:t>
            </w:r>
            <w:r w:rsidR="00ED146B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workload to be able to prioritise effectively through the academic year</w:t>
            </w:r>
            <w:r w:rsidR="00F7551A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,</w:t>
            </w:r>
            <w:r w:rsidR="003F0B6C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 xml:space="preserve"> for instance effective management of time during the enrolment period to enable disbursement of student ID cards.</w:t>
            </w:r>
          </w:p>
          <w:p w14:paraId="1A5D3928" w14:textId="527E1BC6" w:rsidR="00B30262" w:rsidRPr="009D07DE" w:rsidRDefault="00242979" w:rsidP="009D07DE">
            <w:pPr>
              <w:pStyle w:val="ListParagraph"/>
              <w:numPr>
                <w:ilvl w:val="0"/>
                <w:numId w:val="54"/>
              </w:numPr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P</w:t>
            </w:r>
            <w:r w:rsidR="00B30262" w:rsidRPr="009D07DE">
              <w:rPr>
                <w:rFonts w:ascii="Palatino Linotype" w:eastAsiaTheme="minorEastAsia" w:hAnsi="Palatino Linotype" w:cstheme="minorHAnsi"/>
                <w:sz w:val="21"/>
                <w:szCs w:val="21"/>
                <w:lang w:val="en-US"/>
              </w:rPr>
              <w:t>ay close attention to detail and accuracy.</w:t>
            </w:r>
          </w:p>
          <w:p w14:paraId="4414AEB3" w14:textId="59FA5AE9" w:rsidR="005E48F6" w:rsidRPr="009D07DE" w:rsidRDefault="003F0B6C" w:rsidP="009D07DE">
            <w:pPr>
              <w:pStyle w:val="ListParagraph"/>
              <w:numPr>
                <w:ilvl w:val="0"/>
                <w:numId w:val="54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Ensure excellent record keeping, particularly in the area of financial management.</w:t>
            </w:r>
          </w:p>
        </w:tc>
      </w:tr>
      <w:tr w:rsidR="00300466" w:rsidRPr="009D07DE" w14:paraId="612C6EF8" w14:textId="77777777" w:rsidTr="23B33096">
        <w:tc>
          <w:tcPr>
            <w:tcW w:w="10870" w:type="dxa"/>
          </w:tcPr>
          <w:p w14:paraId="6913F653" w14:textId="77777777" w:rsidR="00300466" w:rsidRPr="009D07DE" w:rsidRDefault="00300466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Competency: Analysis and Research</w:t>
            </w:r>
          </w:p>
          <w:p w14:paraId="3DDDB734" w14:textId="77777777" w:rsidR="00300466" w:rsidRPr="009D07DE" w:rsidRDefault="00300466" w:rsidP="2F8D260B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Key tasks:</w:t>
            </w:r>
          </w:p>
          <w:p w14:paraId="7DCA12B0" w14:textId="40E632B1" w:rsidR="00300466" w:rsidRPr="009D07DE" w:rsidRDefault="62AA1B22" w:rsidP="009D07DE">
            <w:pPr>
              <w:pStyle w:val="ListParagraph"/>
              <w:numPr>
                <w:ilvl w:val="0"/>
                <w:numId w:val="53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F</w:t>
            </w:r>
            <w:r w:rsidR="7EF7E6C0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ind the best value for money for the RVC when ordering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or 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ma</w:t>
            </w:r>
            <w:r w:rsidR="122ABA54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king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booking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s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on behalf of Registry Services</w:t>
            </w:r>
            <w:r w:rsidR="7EF7E6C0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.</w:t>
            </w:r>
          </w:p>
          <w:p w14:paraId="329D8CB9" w14:textId="6053B8A0" w:rsidR="00300466" w:rsidRPr="009D07DE" w:rsidRDefault="3440B3C7" w:rsidP="009D07DE">
            <w:pPr>
              <w:pStyle w:val="ListParagraph"/>
              <w:numPr>
                <w:ilvl w:val="0"/>
                <w:numId w:val="53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Using SITS 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or Rover for 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data extracts or report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ing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on relevant student quer</w:t>
            </w:r>
            <w:r w:rsidR="4EDFEFAB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y</w:t>
            </w:r>
            <w:r w:rsidR="4EB75E69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administrative tasks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.</w:t>
            </w:r>
          </w:p>
        </w:tc>
      </w:tr>
      <w:tr w:rsidR="2D6A3005" w:rsidRPr="009D07DE" w14:paraId="174FC864" w14:textId="77777777" w:rsidTr="23B33096">
        <w:trPr>
          <w:trHeight w:val="300"/>
        </w:trPr>
        <w:tc>
          <w:tcPr>
            <w:tcW w:w="10870" w:type="dxa"/>
          </w:tcPr>
          <w:p w14:paraId="43FEA338" w14:textId="1820ADCE" w:rsidR="79D56316" w:rsidRPr="009D07DE" w:rsidRDefault="79D56316" w:rsidP="2F8D260B">
            <w:pPr>
              <w:widowControl w:val="0"/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  <w:t>Competency: Liaison and networking</w:t>
            </w:r>
          </w:p>
          <w:p w14:paraId="57111A3E" w14:textId="6FA494B1" w:rsidR="79D56316" w:rsidRPr="009D07DE" w:rsidRDefault="79D56316" w:rsidP="2F8D260B">
            <w:pPr>
              <w:widowControl w:val="0"/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  <w:t>Key tasks:</w:t>
            </w:r>
          </w:p>
          <w:p w14:paraId="5D13483A" w14:textId="46C86F57" w:rsidR="79D56316" w:rsidRPr="009D07DE" w:rsidRDefault="79D56316" w:rsidP="009D07DE">
            <w:pPr>
              <w:pStyle w:val="ListParagraph"/>
              <w:numPr>
                <w:ilvl w:val="0"/>
                <w:numId w:val="52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Build strong relationships with colleagues across the RVC and with external stakeholders.</w:t>
            </w:r>
          </w:p>
          <w:p w14:paraId="26CAF87F" w14:textId="16B09387" w:rsidR="79D56316" w:rsidRPr="009D07DE" w:rsidRDefault="79D56316" w:rsidP="009D07DE">
            <w:pPr>
              <w:pStyle w:val="ListParagraph"/>
              <w:numPr>
                <w:ilvl w:val="0"/>
                <w:numId w:val="52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CA"/>
              </w:rPr>
              <w:t xml:space="preserve">Learn, </w:t>
            </w:r>
            <w:proofErr w:type="gramStart"/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CA"/>
              </w:rPr>
              <w:t>develop</w:t>
            </w:r>
            <w:proofErr w:type="gramEnd"/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CA"/>
              </w:rPr>
              <w:t xml:space="preserve"> and maintain a good knowledge of institutional policies and procedures as well as organisational and key committee structures within the RVC.</w:t>
            </w:r>
          </w:p>
        </w:tc>
      </w:tr>
      <w:tr w:rsidR="2D6A3005" w:rsidRPr="009D07DE" w14:paraId="097603C9" w14:textId="77777777" w:rsidTr="23B33096">
        <w:trPr>
          <w:trHeight w:val="300"/>
        </w:trPr>
        <w:tc>
          <w:tcPr>
            <w:tcW w:w="10870" w:type="dxa"/>
          </w:tcPr>
          <w:p w14:paraId="007A228C" w14:textId="1DA0F21A" w:rsidR="3DD60577" w:rsidRPr="009D07DE" w:rsidRDefault="3DD60577" w:rsidP="2F8D260B">
            <w:pPr>
              <w:widowControl w:val="0"/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  <w:t>Competency: Initiative and problem solving</w:t>
            </w:r>
          </w:p>
          <w:p w14:paraId="29FC38DA" w14:textId="72ECDF2F" w:rsidR="3DD60577" w:rsidRPr="009D07DE" w:rsidRDefault="3DD60577" w:rsidP="2F8D260B">
            <w:pPr>
              <w:widowControl w:val="0"/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color w:val="000000" w:themeColor="text1"/>
                <w:sz w:val="21"/>
                <w:szCs w:val="21"/>
                <w:lang w:val="en-US"/>
              </w:rPr>
              <w:t>Key tasks:</w:t>
            </w:r>
          </w:p>
          <w:p w14:paraId="7547BB73" w14:textId="0DBE7EE0" w:rsidR="3DD60577" w:rsidRPr="009D07DE" w:rsidRDefault="3DD60577" w:rsidP="009D07DE">
            <w:pPr>
              <w:pStyle w:val="ListParagraph"/>
              <w:widowControl w:val="0"/>
              <w:numPr>
                <w:ilvl w:val="0"/>
                <w:numId w:val="51"/>
              </w:num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Determine appropriate responses or source of responses to stakeholders regarding Registry processes and systems.</w:t>
            </w:r>
          </w:p>
          <w:p w14:paraId="769222BF" w14:textId="254B84CB" w:rsidR="3DD60577" w:rsidRPr="009D07DE" w:rsidRDefault="3DD60577" w:rsidP="009D07DE">
            <w:pPr>
              <w:pStyle w:val="ListParagraph"/>
              <w:numPr>
                <w:ilvl w:val="0"/>
                <w:numId w:val="51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Use initiative to resolve diary clashes or administrative issues that you have identified.</w:t>
            </w:r>
          </w:p>
          <w:p w14:paraId="208A05BC" w14:textId="26C2BEDB" w:rsidR="2D6A3005" w:rsidRPr="009D07DE" w:rsidRDefault="3DD60577" w:rsidP="009D07DE">
            <w:pPr>
              <w:pStyle w:val="ListParagraph"/>
              <w:numPr>
                <w:ilvl w:val="0"/>
                <w:numId w:val="51"/>
              </w:numPr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lastRenderedPageBreak/>
              <w:t>Demonstrate a collaborative approach to problem solving with colleagues across the RVC.</w:t>
            </w:r>
          </w:p>
        </w:tc>
      </w:tr>
      <w:tr w:rsidR="00905683" w:rsidRPr="009D07DE" w14:paraId="0B1E317B" w14:textId="77777777" w:rsidTr="23B33096">
        <w:trPr>
          <w:trHeight w:val="300"/>
        </w:trPr>
        <w:tc>
          <w:tcPr>
            <w:tcW w:w="10870" w:type="dxa"/>
          </w:tcPr>
          <w:p w14:paraId="2DA01866" w14:textId="77777777" w:rsidR="0023275A" w:rsidRPr="009D07DE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theme="minorHAnsi"/>
                <w:sz w:val="21"/>
                <w:szCs w:val="21"/>
              </w:rPr>
            </w:pPr>
            <w:r w:rsidRPr="009D07DE">
              <w:rPr>
                <w:rStyle w:val="normaltextrun"/>
                <w:rFonts w:ascii="Palatino Linotype" w:hAnsi="Palatino Linotype" w:cstheme="minorHAnsi"/>
                <w:b/>
                <w:bCs/>
                <w:sz w:val="21"/>
                <w:szCs w:val="21"/>
              </w:rPr>
              <w:lastRenderedPageBreak/>
              <w:t>Competency: Knowledge and Experience</w:t>
            </w:r>
            <w:r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> </w:t>
            </w:r>
          </w:p>
          <w:p w14:paraId="71D4C1B7" w14:textId="77777777" w:rsidR="0023275A" w:rsidRPr="009D07DE" w:rsidRDefault="0023275A" w:rsidP="0023275A">
            <w:pPr>
              <w:pStyle w:val="paragraph"/>
              <w:spacing w:before="0" w:beforeAutospacing="0" w:after="0" w:afterAutospacing="0"/>
              <w:textAlignment w:val="baseline"/>
              <w:rPr>
                <w:rFonts w:ascii="Palatino Linotype" w:hAnsi="Palatino Linotype" w:cstheme="minorHAnsi"/>
                <w:sz w:val="21"/>
                <w:szCs w:val="21"/>
              </w:rPr>
            </w:pPr>
            <w:r w:rsidRPr="009D07DE">
              <w:rPr>
                <w:rStyle w:val="normaltextrun"/>
                <w:rFonts w:ascii="Palatino Linotype" w:hAnsi="Palatino Linotype" w:cstheme="minorHAnsi"/>
                <w:b/>
                <w:bCs/>
                <w:sz w:val="21"/>
                <w:szCs w:val="21"/>
              </w:rPr>
              <w:t>Key Tasks:</w:t>
            </w:r>
            <w:r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> </w:t>
            </w:r>
          </w:p>
          <w:p w14:paraId="16098E01" w14:textId="77777777" w:rsidR="0023275A" w:rsidRPr="009D07DE" w:rsidRDefault="0023275A" w:rsidP="009D07DE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Palatino Linotype" w:hAnsi="Palatino Linotype" w:cstheme="minorHAnsi"/>
                <w:sz w:val="21"/>
                <w:szCs w:val="21"/>
              </w:rPr>
            </w:pPr>
            <w:r w:rsidRPr="009D07DE">
              <w:rPr>
                <w:rStyle w:val="normaltextrun"/>
                <w:rFonts w:ascii="Palatino Linotype" w:hAnsi="Palatino Linotype" w:cstheme="minorHAnsi"/>
                <w:sz w:val="21"/>
                <w:szCs w:val="21"/>
              </w:rPr>
              <w:t>Good knowledge of Registry administration.</w:t>
            </w:r>
          </w:p>
          <w:p w14:paraId="20A593A7" w14:textId="1B8EA6F4" w:rsidR="00905683" w:rsidRPr="009D07DE" w:rsidRDefault="0023275A" w:rsidP="009D07DE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="Palatino Linotype" w:hAnsi="Palatino Linotype" w:cstheme="minorHAnsi"/>
                <w:sz w:val="21"/>
                <w:szCs w:val="21"/>
              </w:rPr>
            </w:pPr>
            <w:r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>Good knowledge</w:t>
            </w:r>
            <w:r w:rsidR="00620E09"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 xml:space="preserve"> co</w:t>
            </w:r>
            <w:r w:rsidR="008A0D4E"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>mmittee work.</w:t>
            </w:r>
            <w:r w:rsidRPr="009D07DE">
              <w:rPr>
                <w:rStyle w:val="eop"/>
                <w:rFonts w:ascii="Palatino Linotype" w:hAnsi="Palatino Linotype" w:cstheme="minorHAnsi"/>
                <w:sz w:val="21"/>
                <w:szCs w:val="21"/>
              </w:rPr>
              <w:t> </w:t>
            </w:r>
          </w:p>
        </w:tc>
      </w:tr>
      <w:tr w:rsidR="00CA0395" w:rsidRPr="009D07DE" w14:paraId="34868C5B" w14:textId="77777777" w:rsidTr="23B33096">
        <w:tc>
          <w:tcPr>
            <w:tcW w:w="10870" w:type="dxa"/>
          </w:tcPr>
          <w:p w14:paraId="00AA112A" w14:textId="77777777" w:rsidR="00EE2C89" w:rsidRPr="009D07DE" w:rsidRDefault="5D302F3A" w:rsidP="2D6A3005">
            <w:p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Competency</w:t>
            </w: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: </w:t>
            </w: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Flexibility</w:t>
            </w:r>
          </w:p>
          <w:p w14:paraId="17612F68" w14:textId="77777777" w:rsidR="00EE2C89" w:rsidRPr="009D07DE" w:rsidRDefault="5D302F3A" w:rsidP="2D6A3005">
            <w:pPr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b/>
                <w:bCs/>
                <w:sz w:val="21"/>
                <w:szCs w:val="21"/>
              </w:rPr>
              <w:t>Key Tasks:</w:t>
            </w:r>
          </w:p>
          <w:p w14:paraId="19561A43" w14:textId="67BC14B6" w:rsidR="002328AF" w:rsidRPr="009D07DE" w:rsidRDefault="4EB75E69" w:rsidP="009D07DE">
            <w:pPr>
              <w:pStyle w:val="ListParagraph"/>
              <w:numPr>
                <w:ilvl w:val="0"/>
                <w:numId w:val="49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Provide appropriate cover for other members of the team during peak workload demands.</w:t>
            </w:r>
          </w:p>
          <w:p w14:paraId="72F27E37" w14:textId="5F3FD8C5" w:rsidR="002328AF" w:rsidRPr="009D07DE" w:rsidRDefault="4EB75E69" w:rsidP="009D07DE">
            <w:pPr>
              <w:pStyle w:val="ListParagraph"/>
              <w:numPr>
                <w:ilvl w:val="0"/>
                <w:numId w:val="49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Provide</w:t>
            </w:r>
            <w:r w:rsidR="3956732E"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 xml:space="preserve"> appropriate cover for other member of the team during periods of absence.</w:t>
            </w:r>
          </w:p>
          <w:p w14:paraId="37911314" w14:textId="7F8C7D4A" w:rsidR="500E1ACB" w:rsidRPr="009D07DE" w:rsidRDefault="500E1ACB" w:rsidP="009D07DE">
            <w:pPr>
              <w:pStyle w:val="ListParagraph"/>
              <w:numPr>
                <w:ilvl w:val="0"/>
                <w:numId w:val="49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Style w:val="normaltextrun"/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en-US"/>
              </w:rPr>
              <w:t>As an active member of Academic Registry, to cover front desk for absences and peak periods.</w:t>
            </w:r>
            <w:r w:rsidRPr="009D07DE">
              <w:rPr>
                <w:rStyle w:val="eop"/>
                <w:rFonts w:ascii="Palatino Linotype" w:eastAsiaTheme="minorEastAsia" w:hAnsi="Palatino Linotype" w:cstheme="minorHAnsi"/>
                <w:color w:val="000000" w:themeColor="text1"/>
                <w:sz w:val="21"/>
                <w:szCs w:val="21"/>
                <w:lang w:val="fr-FR"/>
              </w:rPr>
              <w:t> </w:t>
            </w:r>
          </w:p>
          <w:p w14:paraId="5727FFA0" w14:textId="0511CF69" w:rsidR="006813E2" w:rsidRPr="009D07DE" w:rsidRDefault="5D302F3A" w:rsidP="009D07DE">
            <w:pPr>
              <w:pStyle w:val="ListParagraph"/>
              <w:numPr>
                <w:ilvl w:val="0"/>
                <w:numId w:val="49"/>
              </w:numPr>
              <w:rPr>
                <w:rFonts w:ascii="Palatino Linotype" w:eastAsiaTheme="minorEastAsia" w:hAnsi="Palatino Linotype" w:cstheme="minorHAnsi"/>
                <w:sz w:val="21"/>
                <w:szCs w:val="21"/>
              </w:rPr>
            </w:pPr>
            <w:r w:rsidRPr="009D07DE">
              <w:rPr>
                <w:rFonts w:ascii="Palatino Linotype" w:eastAsiaTheme="minorEastAsia" w:hAnsi="Palatino Linotype" w:cstheme="minorHAnsi"/>
                <w:sz w:val="21"/>
                <w:szCs w:val="21"/>
              </w:rPr>
              <w:t>To deliver services effectively, a degree of flexibility is needed, and the post holder may be required to perform work not specifically referred to above.</w:t>
            </w:r>
          </w:p>
        </w:tc>
      </w:tr>
    </w:tbl>
    <w:p w14:paraId="40FD1B82" w14:textId="77777777" w:rsidR="008E4B09" w:rsidRPr="009D07DE" w:rsidRDefault="008E4B09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p w14:paraId="49150FE9" w14:textId="77777777" w:rsidR="00291C21" w:rsidRPr="009D07DE" w:rsidRDefault="00291C21" w:rsidP="2F8D260B">
      <w:pPr>
        <w:pStyle w:val="ListParagraph"/>
        <w:rPr>
          <w:rFonts w:ascii="Palatino Linotype" w:eastAsiaTheme="minorEastAsia" w:hAnsi="Palatino Linotype" w:cstheme="minorHAnsi"/>
          <w:color w:val="00B050"/>
          <w:sz w:val="21"/>
          <w:szCs w:val="21"/>
        </w:rPr>
      </w:pPr>
    </w:p>
    <w:p w14:paraId="481034A3" w14:textId="77777777" w:rsidR="00291C21" w:rsidRPr="009D07DE" w:rsidRDefault="00291C21" w:rsidP="2F8D260B">
      <w:pPr>
        <w:pStyle w:val="NoSpacing"/>
        <w:ind w:left="720"/>
        <w:rPr>
          <w:rFonts w:ascii="Palatino Linotype" w:eastAsiaTheme="minorEastAsia" w:hAnsi="Palatino Linotype" w:cstheme="minorHAnsi"/>
          <w:color w:val="00B050"/>
          <w:sz w:val="21"/>
          <w:szCs w:val="21"/>
        </w:rPr>
      </w:pPr>
    </w:p>
    <w:p w14:paraId="30C026A2" w14:textId="77777777" w:rsidR="00291C21" w:rsidRPr="009D07DE" w:rsidRDefault="00291C21" w:rsidP="2F8D260B">
      <w:pPr>
        <w:rPr>
          <w:rFonts w:ascii="Palatino Linotype" w:eastAsiaTheme="minorEastAsia" w:hAnsi="Palatino Linotype" w:cstheme="minorHAnsi"/>
          <w:sz w:val="21"/>
          <w:szCs w:val="21"/>
          <w:lang w:val="en-US"/>
        </w:rPr>
      </w:pPr>
    </w:p>
    <w:sectPr w:rsidR="00291C21" w:rsidRPr="009D07DE" w:rsidSect="00B67A70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7A5C" w14:textId="77777777" w:rsidR="009D07DE" w:rsidRDefault="009D07DE" w:rsidP="009D07DE">
      <w:r>
        <w:separator/>
      </w:r>
    </w:p>
  </w:endnote>
  <w:endnote w:type="continuationSeparator" w:id="0">
    <w:p w14:paraId="63FA04CD" w14:textId="77777777" w:rsidR="009D07DE" w:rsidRDefault="009D07DE" w:rsidP="009D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90A5" w14:textId="77777777" w:rsidR="009D07DE" w:rsidRDefault="009D07DE" w:rsidP="009D07DE">
      <w:r>
        <w:separator/>
      </w:r>
    </w:p>
  </w:footnote>
  <w:footnote w:type="continuationSeparator" w:id="0">
    <w:p w14:paraId="5C0731CE" w14:textId="77777777" w:rsidR="009D07DE" w:rsidRDefault="009D07DE" w:rsidP="009D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E0FEF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5F9"/>
    <w:multiLevelType w:val="hybridMultilevel"/>
    <w:tmpl w:val="B41648FA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7C0"/>
    <w:multiLevelType w:val="hybridMultilevel"/>
    <w:tmpl w:val="03BEFAA8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6FD0"/>
    <w:multiLevelType w:val="hybridMultilevel"/>
    <w:tmpl w:val="09B6E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93515"/>
    <w:multiLevelType w:val="multilevel"/>
    <w:tmpl w:val="1E0AC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AB91795"/>
    <w:multiLevelType w:val="hybridMultilevel"/>
    <w:tmpl w:val="E378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8540A"/>
    <w:multiLevelType w:val="hybridMultilevel"/>
    <w:tmpl w:val="F1A0276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C1592"/>
    <w:multiLevelType w:val="hybridMultilevel"/>
    <w:tmpl w:val="8BC2192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F2E67"/>
    <w:multiLevelType w:val="hybridMultilevel"/>
    <w:tmpl w:val="F3A2289A"/>
    <w:lvl w:ilvl="0" w:tplc="0B8445C6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44000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E3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3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5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2E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2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4A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16B"/>
    <w:multiLevelType w:val="hybridMultilevel"/>
    <w:tmpl w:val="05BC49A4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854AB"/>
    <w:multiLevelType w:val="multilevel"/>
    <w:tmpl w:val="F1A0276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52E0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AEC7516"/>
    <w:multiLevelType w:val="hybridMultilevel"/>
    <w:tmpl w:val="2D22D32E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F0D6E3EC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C0151"/>
    <w:multiLevelType w:val="hybridMultilevel"/>
    <w:tmpl w:val="76F8981C"/>
    <w:lvl w:ilvl="0" w:tplc="0052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6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F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C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0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B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AD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F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E4E0F"/>
    <w:multiLevelType w:val="hybridMultilevel"/>
    <w:tmpl w:val="AA8AF98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60420"/>
    <w:multiLevelType w:val="hybridMultilevel"/>
    <w:tmpl w:val="0466FB7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06767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685D1C"/>
    <w:multiLevelType w:val="hybridMultilevel"/>
    <w:tmpl w:val="68BC8842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573189"/>
    <w:multiLevelType w:val="hybridMultilevel"/>
    <w:tmpl w:val="1CDED0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92F7A"/>
    <w:multiLevelType w:val="hybridMultilevel"/>
    <w:tmpl w:val="2C5ADD2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F0186D"/>
    <w:multiLevelType w:val="hybridMultilevel"/>
    <w:tmpl w:val="753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62E8C"/>
    <w:multiLevelType w:val="multilevel"/>
    <w:tmpl w:val="1CDED0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15FCE"/>
    <w:multiLevelType w:val="hybridMultilevel"/>
    <w:tmpl w:val="CD444A32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E4D0A"/>
    <w:multiLevelType w:val="hybridMultilevel"/>
    <w:tmpl w:val="55D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E51DF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B0B5089"/>
    <w:multiLevelType w:val="hybridMultilevel"/>
    <w:tmpl w:val="C42442F0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FA8AF"/>
    <w:multiLevelType w:val="hybridMultilevel"/>
    <w:tmpl w:val="8A70680E"/>
    <w:lvl w:ilvl="0" w:tplc="54F80FD4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916E9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49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E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3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CE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AA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B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90998"/>
    <w:multiLevelType w:val="hybridMultilevel"/>
    <w:tmpl w:val="740092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E6918"/>
    <w:multiLevelType w:val="hybridMultilevel"/>
    <w:tmpl w:val="2FE6D9E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A57BE1"/>
    <w:multiLevelType w:val="hybridMultilevel"/>
    <w:tmpl w:val="575005F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F66F1"/>
    <w:multiLevelType w:val="hybridMultilevel"/>
    <w:tmpl w:val="E646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8517"/>
    <w:multiLevelType w:val="hybridMultilevel"/>
    <w:tmpl w:val="C47EB59A"/>
    <w:lvl w:ilvl="0" w:tplc="5E4AD09E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</w:rPr>
    </w:lvl>
    <w:lvl w:ilvl="1" w:tplc="E898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C3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0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6A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0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05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01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44D6A"/>
    <w:multiLevelType w:val="hybridMultilevel"/>
    <w:tmpl w:val="3E3CE3AA"/>
    <w:lvl w:ilvl="0" w:tplc="06CE4A96">
      <w:start w:val="1"/>
      <w:numFmt w:val="bullet"/>
      <w:lvlText w:val=""/>
      <w:lvlJc w:val="left"/>
      <w:pPr>
        <w:tabs>
          <w:tab w:val="num" w:pos="398"/>
        </w:tabs>
        <w:ind w:left="398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4" w15:restartNumberingAfterBreak="0">
    <w:nsid w:val="4EED1639"/>
    <w:multiLevelType w:val="hybridMultilevel"/>
    <w:tmpl w:val="3F168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A6588"/>
    <w:multiLevelType w:val="hybridMultilevel"/>
    <w:tmpl w:val="A2668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EA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935B9"/>
    <w:multiLevelType w:val="hybridMultilevel"/>
    <w:tmpl w:val="7A9A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B165C"/>
    <w:multiLevelType w:val="hybridMultilevel"/>
    <w:tmpl w:val="0DC0CAE6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7492D"/>
    <w:multiLevelType w:val="hybridMultilevel"/>
    <w:tmpl w:val="283870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9A472"/>
    <w:multiLevelType w:val="hybridMultilevel"/>
    <w:tmpl w:val="EA1498DA"/>
    <w:lvl w:ilvl="0" w:tplc="707A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26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8C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1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40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02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4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6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E6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685874"/>
    <w:multiLevelType w:val="hybridMultilevel"/>
    <w:tmpl w:val="30E8936A"/>
    <w:lvl w:ilvl="0" w:tplc="F0D6E3E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A6296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D782166"/>
    <w:multiLevelType w:val="hybridMultilevel"/>
    <w:tmpl w:val="EE54B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94417"/>
    <w:multiLevelType w:val="hybridMultilevel"/>
    <w:tmpl w:val="B90C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34385"/>
    <w:multiLevelType w:val="hybridMultilevel"/>
    <w:tmpl w:val="08342AE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6E435427"/>
    <w:multiLevelType w:val="hybridMultilevel"/>
    <w:tmpl w:val="3588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C0BD6"/>
    <w:multiLevelType w:val="multilevel"/>
    <w:tmpl w:val="8C1A6D6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0391D4F"/>
    <w:multiLevelType w:val="multilevel"/>
    <w:tmpl w:val="B41648F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B0FFA"/>
    <w:multiLevelType w:val="hybridMultilevel"/>
    <w:tmpl w:val="3DBC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242934"/>
    <w:multiLevelType w:val="hybridMultilevel"/>
    <w:tmpl w:val="CB3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01025"/>
    <w:multiLevelType w:val="multilevel"/>
    <w:tmpl w:val="E0E690E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2334E"/>
    <w:multiLevelType w:val="multilevel"/>
    <w:tmpl w:val="EC681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704660"/>
    <w:multiLevelType w:val="hybridMultilevel"/>
    <w:tmpl w:val="62408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A240F1"/>
    <w:multiLevelType w:val="multilevel"/>
    <w:tmpl w:val="1A28BC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7A572EF4"/>
    <w:multiLevelType w:val="multilevel"/>
    <w:tmpl w:val="01A2FC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2C713B"/>
    <w:multiLevelType w:val="hybridMultilevel"/>
    <w:tmpl w:val="B026508E"/>
    <w:lvl w:ilvl="0" w:tplc="B758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A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1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4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E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64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9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9774">
    <w:abstractNumId w:val="9"/>
  </w:num>
  <w:num w:numId="2" w16cid:durableId="30998803">
    <w:abstractNumId w:val="32"/>
  </w:num>
  <w:num w:numId="3" w16cid:durableId="1255286520">
    <w:abstractNumId w:val="27"/>
  </w:num>
  <w:num w:numId="4" w16cid:durableId="1302690865">
    <w:abstractNumId w:val="14"/>
  </w:num>
  <w:num w:numId="5" w16cid:durableId="912862124">
    <w:abstractNumId w:val="56"/>
  </w:num>
  <w:num w:numId="6" w16cid:durableId="1766264576">
    <w:abstractNumId w:val="39"/>
  </w:num>
  <w:num w:numId="7" w16cid:durableId="1952318362">
    <w:abstractNumId w:val="35"/>
  </w:num>
  <w:num w:numId="8" w16cid:durableId="93408495">
    <w:abstractNumId w:val="1"/>
  </w:num>
  <w:num w:numId="9" w16cid:durableId="189025909">
    <w:abstractNumId w:val="3"/>
  </w:num>
  <w:num w:numId="10" w16cid:durableId="355549208">
    <w:abstractNumId w:val="7"/>
  </w:num>
  <w:num w:numId="11" w16cid:durableId="321084890">
    <w:abstractNumId w:val="37"/>
  </w:num>
  <w:num w:numId="12" w16cid:durableId="859128099">
    <w:abstractNumId w:val="16"/>
  </w:num>
  <w:num w:numId="13" w16cid:durableId="1858273689">
    <w:abstractNumId w:val="30"/>
  </w:num>
  <w:num w:numId="14" w16cid:durableId="1383864681">
    <w:abstractNumId w:val="19"/>
  </w:num>
  <w:num w:numId="15" w16cid:durableId="933167742">
    <w:abstractNumId w:val="11"/>
  </w:num>
  <w:num w:numId="16" w16cid:durableId="479882421">
    <w:abstractNumId w:val="54"/>
  </w:num>
  <w:num w:numId="17" w16cid:durableId="440998107">
    <w:abstractNumId w:val="12"/>
  </w:num>
  <w:num w:numId="18" w16cid:durableId="1374231251">
    <w:abstractNumId w:val="5"/>
  </w:num>
  <w:num w:numId="19" w16cid:durableId="1074548128">
    <w:abstractNumId w:val="8"/>
  </w:num>
  <w:num w:numId="20" w16cid:durableId="441726386">
    <w:abstractNumId w:val="50"/>
  </w:num>
  <w:num w:numId="21" w16cid:durableId="1319189337">
    <w:abstractNumId w:val="41"/>
  </w:num>
  <w:num w:numId="22" w16cid:durableId="1289773933">
    <w:abstractNumId w:val="46"/>
  </w:num>
  <w:num w:numId="23" w16cid:durableId="1685281981">
    <w:abstractNumId w:val="17"/>
  </w:num>
  <w:num w:numId="24" w16cid:durableId="1841849624">
    <w:abstractNumId w:val="25"/>
  </w:num>
  <w:num w:numId="25" w16cid:durableId="1462190034">
    <w:abstractNumId w:val="2"/>
  </w:num>
  <w:num w:numId="26" w16cid:durableId="650254534">
    <w:abstractNumId w:val="22"/>
  </w:num>
  <w:num w:numId="27" w16cid:durableId="530610508">
    <w:abstractNumId w:val="55"/>
  </w:num>
  <w:num w:numId="28" w16cid:durableId="618492350">
    <w:abstractNumId w:val="47"/>
  </w:num>
  <w:num w:numId="29" w16cid:durableId="995762918">
    <w:abstractNumId w:val="10"/>
  </w:num>
  <w:num w:numId="30" w16cid:durableId="32391668">
    <w:abstractNumId w:val="4"/>
  </w:num>
  <w:num w:numId="31" w16cid:durableId="119568435">
    <w:abstractNumId w:val="52"/>
  </w:num>
  <w:num w:numId="32" w16cid:durableId="1293824219">
    <w:abstractNumId w:val="53"/>
  </w:num>
  <w:num w:numId="33" w16cid:durableId="180439525">
    <w:abstractNumId w:val="33"/>
  </w:num>
  <w:num w:numId="34" w16cid:durableId="1612513981">
    <w:abstractNumId w:val="34"/>
  </w:num>
  <w:num w:numId="35" w16cid:durableId="2027243436">
    <w:abstractNumId w:val="0"/>
  </w:num>
  <w:num w:numId="36" w16cid:durableId="844170971">
    <w:abstractNumId w:val="20"/>
  </w:num>
  <w:num w:numId="37" w16cid:durableId="1378896245">
    <w:abstractNumId w:val="29"/>
  </w:num>
  <w:num w:numId="38" w16cid:durableId="1732803552">
    <w:abstractNumId w:val="15"/>
  </w:num>
  <w:num w:numId="39" w16cid:durableId="1052995927">
    <w:abstractNumId w:val="13"/>
  </w:num>
  <w:num w:numId="40" w16cid:durableId="1980525436">
    <w:abstractNumId w:val="40"/>
  </w:num>
  <w:num w:numId="41" w16cid:durableId="1806117111">
    <w:abstractNumId w:val="38"/>
  </w:num>
  <w:num w:numId="42" w16cid:durableId="840463411">
    <w:abstractNumId w:val="28"/>
  </w:num>
  <w:num w:numId="43" w16cid:durableId="1886061512">
    <w:abstractNumId w:val="18"/>
  </w:num>
  <w:num w:numId="44" w16cid:durableId="121845325">
    <w:abstractNumId w:val="26"/>
  </w:num>
  <w:num w:numId="45" w16cid:durableId="1377777653">
    <w:abstractNumId w:val="23"/>
  </w:num>
  <w:num w:numId="46" w16cid:durableId="1643146835">
    <w:abstractNumId w:val="48"/>
  </w:num>
  <w:num w:numId="47" w16cid:durableId="932127212">
    <w:abstractNumId w:val="44"/>
  </w:num>
  <w:num w:numId="48" w16cid:durableId="1988195185">
    <w:abstractNumId w:val="51"/>
  </w:num>
  <w:num w:numId="49" w16cid:durableId="707604591">
    <w:abstractNumId w:val="42"/>
  </w:num>
  <w:num w:numId="50" w16cid:durableId="2106222223">
    <w:abstractNumId w:val="36"/>
  </w:num>
  <w:num w:numId="51" w16cid:durableId="152717781">
    <w:abstractNumId w:val="24"/>
  </w:num>
  <w:num w:numId="52" w16cid:durableId="695614733">
    <w:abstractNumId w:val="43"/>
  </w:num>
  <w:num w:numId="53" w16cid:durableId="1971860929">
    <w:abstractNumId w:val="45"/>
  </w:num>
  <w:num w:numId="54" w16cid:durableId="1423719681">
    <w:abstractNumId w:val="6"/>
  </w:num>
  <w:num w:numId="55" w16cid:durableId="419302740">
    <w:abstractNumId w:val="49"/>
  </w:num>
  <w:num w:numId="56" w16cid:durableId="1623724697">
    <w:abstractNumId w:val="21"/>
  </w:num>
  <w:num w:numId="57" w16cid:durableId="11368699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5E21"/>
    <w:rsid w:val="00020A58"/>
    <w:rsid w:val="000214AD"/>
    <w:rsid w:val="00025148"/>
    <w:rsid w:val="000263D9"/>
    <w:rsid w:val="00026BAD"/>
    <w:rsid w:val="0003099F"/>
    <w:rsid w:val="00034895"/>
    <w:rsid w:val="00050692"/>
    <w:rsid w:val="00051497"/>
    <w:rsid w:val="00067644"/>
    <w:rsid w:val="0008608B"/>
    <w:rsid w:val="000A4508"/>
    <w:rsid w:val="000A468C"/>
    <w:rsid w:val="000C3EFC"/>
    <w:rsid w:val="000C4CD2"/>
    <w:rsid w:val="000D1465"/>
    <w:rsid w:val="000E048E"/>
    <w:rsid w:val="000F2C21"/>
    <w:rsid w:val="000F4DED"/>
    <w:rsid w:val="001147C2"/>
    <w:rsid w:val="00132347"/>
    <w:rsid w:val="00136D70"/>
    <w:rsid w:val="0014028F"/>
    <w:rsid w:val="001412F8"/>
    <w:rsid w:val="001427CC"/>
    <w:rsid w:val="001528B6"/>
    <w:rsid w:val="00156582"/>
    <w:rsid w:val="00162B31"/>
    <w:rsid w:val="001717EA"/>
    <w:rsid w:val="00197F45"/>
    <w:rsid w:val="001A5B95"/>
    <w:rsid w:val="001B43B0"/>
    <w:rsid w:val="001B4840"/>
    <w:rsid w:val="001B6031"/>
    <w:rsid w:val="001B63CE"/>
    <w:rsid w:val="001D45DE"/>
    <w:rsid w:val="001D5FC9"/>
    <w:rsid w:val="001D71E8"/>
    <w:rsid w:val="001E512A"/>
    <w:rsid w:val="001F5A72"/>
    <w:rsid w:val="0021167C"/>
    <w:rsid w:val="00225097"/>
    <w:rsid w:val="00232464"/>
    <w:rsid w:val="0023275A"/>
    <w:rsid w:val="002328AF"/>
    <w:rsid w:val="00237E3E"/>
    <w:rsid w:val="0024151B"/>
    <w:rsid w:val="00242979"/>
    <w:rsid w:val="0026351C"/>
    <w:rsid w:val="00284CA9"/>
    <w:rsid w:val="00284D2A"/>
    <w:rsid w:val="002859EB"/>
    <w:rsid w:val="00291C21"/>
    <w:rsid w:val="002A148A"/>
    <w:rsid w:val="002B7200"/>
    <w:rsid w:val="002D2BCB"/>
    <w:rsid w:val="002D30AE"/>
    <w:rsid w:val="002E5C9C"/>
    <w:rsid w:val="002E6686"/>
    <w:rsid w:val="002F0E29"/>
    <w:rsid w:val="002F3E2C"/>
    <w:rsid w:val="00300390"/>
    <w:rsid w:val="00300466"/>
    <w:rsid w:val="00300656"/>
    <w:rsid w:val="00317828"/>
    <w:rsid w:val="003257C0"/>
    <w:rsid w:val="0033451A"/>
    <w:rsid w:val="00351A86"/>
    <w:rsid w:val="00356E02"/>
    <w:rsid w:val="00376B25"/>
    <w:rsid w:val="00377B39"/>
    <w:rsid w:val="003A0068"/>
    <w:rsid w:val="003A0551"/>
    <w:rsid w:val="003A26EE"/>
    <w:rsid w:val="003A5C6B"/>
    <w:rsid w:val="003B059B"/>
    <w:rsid w:val="003B09EB"/>
    <w:rsid w:val="003B17BA"/>
    <w:rsid w:val="003B249F"/>
    <w:rsid w:val="003B32BB"/>
    <w:rsid w:val="003C5F76"/>
    <w:rsid w:val="003D3118"/>
    <w:rsid w:val="003D5CF0"/>
    <w:rsid w:val="003E31F8"/>
    <w:rsid w:val="003F0B6C"/>
    <w:rsid w:val="00405901"/>
    <w:rsid w:val="00410098"/>
    <w:rsid w:val="00415C00"/>
    <w:rsid w:val="004179AF"/>
    <w:rsid w:val="00422564"/>
    <w:rsid w:val="0042670D"/>
    <w:rsid w:val="004374CA"/>
    <w:rsid w:val="00455798"/>
    <w:rsid w:val="0047283D"/>
    <w:rsid w:val="00473B78"/>
    <w:rsid w:val="0047539C"/>
    <w:rsid w:val="004A522C"/>
    <w:rsid w:val="004A5F6A"/>
    <w:rsid w:val="004D6F38"/>
    <w:rsid w:val="004E1FBB"/>
    <w:rsid w:val="004E234B"/>
    <w:rsid w:val="004E4DD6"/>
    <w:rsid w:val="004E74FB"/>
    <w:rsid w:val="004F57AA"/>
    <w:rsid w:val="004F6AC8"/>
    <w:rsid w:val="0050072A"/>
    <w:rsid w:val="0050704A"/>
    <w:rsid w:val="00510C5F"/>
    <w:rsid w:val="0052521F"/>
    <w:rsid w:val="00530EA0"/>
    <w:rsid w:val="00530FF8"/>
    <w:rsid w:val="0053199B"/>
    <w:rsid w:val="00541FE5"/>
    <w:rsid w:val="005516B1"/>
    <w:rsid w:val="00557BA6"/>
    <w:rsid w:val="0056683C"/>
    <w:rsid w:val="005822A5"/>
    <w:rsid w:val="00584F6A"/>
    <w:rsid w:val="005866A2"/>
    <w:rsid w:val="00594FFB"/>
    <w:rsid w:val="005A5E89"/>
    <w:rsid w:val="005B3855"/>
    <w:rsid w:val="005B5D6D"/>
    <w:rsid w:val="005C6F84"/>
    <w:rsid w:val="005E347F"/>
    <w:rsid w:val="005E48F6"/>
    <w:rsid w:val="0060451F"/>
    <w:rsid w:val="00611F1B"/>
    <w:rsid w:val="00620E09"/>
    <w:rsid w:val="006323E1"/>
    <w:rsid w:val="00664E5D"/>
    <w:rsid w:val="006813E2"/>
    <w:rsid w:val="00686F8E"/>
    <w:rsid w:val="006A1F87"/>
    <w:rsid w:val="006A6D53"/>
    <w:rsid w:val="006F1C46"/>
    <w:rsid w:val="00700F1A"/>
    <w:rsid w:val="00710F17"/>
    <w:rsid w:val="00732DC1"/>
    <w:rsid w:val="007371FD"/>
    <w:rsid w:val="00743759"/>
    <w:rsid w:val="007453B7"/>
    <w:rsid w:val="00755B31"/>
    <w:rsid w:val="00761925"/>
    <w:rsid w:val="00762341"/>
    <w:rsid w:val="00762B97"/>
    <w:rsid w:val="00775366"/>
    <w:rsid w:val="00781C86"/>
    <w:rsid w:val="0078654C"/>
    <w:rsid w:val="00787993"/>
    <w:rsid w:val="00797C98"/>
    <w:rsid w:val="007E4BEA"/>
    <w:rsid w:val="007F087D"/>
    <w:rsid w:val="0080583E"/>
    <w:rsid w:val="00806BB1"/>
    <w:rsid w:val="00807233"/>
    <w:rsid w:val="008222E1"/>
    <w:rsid w:val="00827327"/>
    <w:rsid w:val="00827422"/>
    <w:rsid w:val="0083267A"/>
    <w:rsid w:val="008441D5"/>
    <w:rsid w:val="00845137"/>
    <w:rsid w:val="008521FD"/>
    <w:rsid w:val="008612A5"/>
    <w:rsid w:val="0086754F"/>
    <w:rsid w:val="00873299"/>
    <w:rsid w:val="00875312"/>
    <w:rsid w:val="00884069"/>
    <w:rsid w:val="008A0D4E"/>
    <w:rsid w:val="008A6A23"/>
    <w:rsid w:val="008B2B2C"/>
    <w:rsid w:val="008B4EBD"/>
    <w:rsid w:val="008B5DAC"/>
    <w:rsid w:val="008E34AA"/>
    <w:rsid w:val="008E4B09"/>
    <w:rsid w:val="008F691B"/>
    <w:rsid w:val="00905683"/>
    <w:rsid w:val="00914354"/>
    <w:rsid w:val="00921301"/>
    <w:rsid w:val="009260F5"/>
    <w:rsid w:val="00927A99"/>
    <w:rsid w:val="0093170D"/>
    <w:rsid w:val="00954623"/>
    <w:rsid w:val="0095773D"/>
    <w:rsid w:val="009641F0"/>
    <w:rsid w:val="00970460"/>
    <w:rsid w:val="00971803"/>
    <w:rsid w:val="00975F36"/>
    <w:rsid w:val="0097634C"/>
    <w:rsid w:val="009839EC"/>
    <w:rsid w:val="0098501B"/>
    <w:rsid w:val="00993FAD"/>
    <w:rsid w:val="009B05D4"/>
    <w:rsid w:val="009C10A2"/>
    <w:rsid w:val="009C578F"/>
    <w:rsid w:val="009D07DE"/>
    <w:rsid w:val="009D7DBC"/>
    <w:rsid w:val="009F3470"/>
    <w:rsid w:val="00A0351D"/>
    <w:rsid w:val="00A16787"/>
    <w:rsid w:val="00A261A4"/>
    <w:rsid w:val="00A26E9B"/>
    <w:rsid w:val="00A35783"/>
    <w:rsid w:val="00A4785C"/>
    <w:rsid w:val="00A525BD"/>
    <w:rsid w:val="00A5606C"/>
    <w:rsid w:val="00A61E6B"/>
    <w:rsid w:val="00A70651"/>
    <w:rsid w:val="00A86360"/>
    <w:rsid w:val="00A91DE6"/>
    <w:rsid w:val="00AA6712"/>
    <w:rsid w:val="00AB15AB"/>
    <w:rsid w:val="00AC6A9C"/>
    <w:rsid w:val="00AC71A5"/>
    <w:rsid w:val="00AD55D3"/>
    <w:rsid w:val="00AE1548"/>
    <w:rsid w:val="00AF4DC9"/>
    <w:rsid w:val="00AF6992"/>
    <w:rsid w:val="00B02D56"/>
    <w:rsid w:val="00B07376"/>
    <w:rsid w:val="00B30262"/>
    <w:rsid w:val="00B32F49"/>
    <w:rsid w:val="00B35EF4"/>
    <w:rsid w:val="00B43E8B"/>
    <w:rsid w:val="00B526FE"/>
    <w:rsid w:val="00B534D2"/>
    <w:rsid w:val="00B64DE1"/>
    <w:rsid w:val="00B65700"/>
    <w:rsid w:val="00B67A70"/>
    <w:rsid w:val="00B73A14"/>
    <w:rsid w:val="00B75218"/>
    <w:rsid w:val="00B803FE"/>
    <w:rsid w:val="00B82F19"/>
    <w:rsid w:val="00B83ACC"/>
    <w:rsid w:val="00B83F15"/>
    <w:rsid w:val="00BC1E4A"/>
    <w:rsid w:val="00BC5BA0"/>
    <w:rsid w:val="00BE1D8F"/>
    <w:rsid w:val="00BF2852"/>
    <w:rsid w:val="00BF68FE"/>
    <w:rsid w:val="00C0324D"/>
    <w:rsid w:val="00C07A48"/>
    <w:rsid w:val="00C111FE"/>
    <w:rsid w:val="00C12B48"/>
    <w:rsid w:val="00C32A79"/>
    <w:rsid w:val="00C41C77"/>
    <w:rsid w:val="00C5668C"/>
    <w:rsid w:val="00C57413"/>
    <w:rsid w:val="00C65E34"/>
    <w:rsid w:val="00C957D8"/>
    <w:rsid w:val="00C95D9C"/>
    <w:rsid w:val="00C96F9D"/>
    <w:rsid w:val="00CA0395"/>
    <w:rsid w:val="00CA1495"/>
    <w:rsid w:val="00CA491B"/>
    <w:rsid w:val="00CA7755"/>
    <w:rsid w:val="00CC2FD2"/>
    <w:rsid w:val="00CC502B"/>
    <w:rsid w:val="00CF2AB5"/>
    <w:rsid w:val="00CF3694"/>
    <w:rsid w:val="00D03075"/>
    <w:rsid w:val="00D0623F"/>
    <w:rsid w:val="00D12C9D"/>
    <w:rsid w:val="00D14831"/>
    <w:rsid w:val="00D533FF"/>
    <w:rsid w:val="00D6444D"/>
    <w:rsid w:val="00D67F6D"/>
    <w:rsid w:val="00D71A79"/>
    <w:rsid w:val="00D75001"/>
    <w:rsid w:val="00D83261"/>
    <w:rsid w:val="00D83D60"/>
    <w:rsid w:val="00D87086"/>
    <w:rsid w:val="00D90F8D"/>
    <w:rsid w:val="00D96691"/>
    <w:rsid w:val="00DC098A"/>
    <w:rsid w:val="00DC27C0"/>
    <w:rsid w:val="00DC72C2"/>
    <w:rsid w:val="00DE27C6"/>
    <w:rsid w:val="00DE4D58"/>
    <w:rsid w:val="00DF6992"/>
    <w:rsid w:val="00E027F8"/>
    <w:rsid w:val="00E06176"/>
    <w:rsid w:val="00E23C05"/>
    <w:rsid w:val="00E327E8"/>
    <w:rsid w:val="00E34A89"/>
    <w:rsid w:val="00E41319"/>
    <w:rsid w:val="00E4672A"/>
    <w:rsid w:val="00E46E82"/>
    <w:rsid w:val="00E85D43"/>
    <w:rsid w:val="00EA0F6A"/>
    <w:rsid w:val="00EC2A17"/>
    <w:rsid w:val="00EC7CC1"/>
    <w:rsid w:val="00ED146B"/>
    <w:rsid w:val="00EE2C89"/>
    <w:rsid w:val="00EF4CE0"/>
    <w:rsid w:val="00F01C76"/>
    <w:rsid w:val="00F272F9"/>
    <w:rsid w:val="00F27DEB"/>
    <w:rsid w:val="00F42E8C"/>
    <w:rsid w:val="00F46CC3"/>
    <w:rsid w:val="00F644CC"/>
    <w:rsid w:val="00F6704C"/>
    <w:rsid w:val="00F71E9B"/>
    <w:rsid w:val="00F74F52"/>
    <w:rsid w:val="00F7551A"/>
    <w:rsid w:val="00F9362F"/>
    <w:rsid w:val="00F9611F"/>
    <w:rsid w:val="00FD72B3"/>
    <w:rsid w:val="00FF750E"/>
    <w:rsid w:val="00FF7F81"/>
    <w:rsid w:val="01DDDF88"/>
    <w:rsid w:val="020C3002"/>
    <w:rsid w:val="032D27D1"/>
    <w:rsid w:val="06E1E6BA"/>
    <w:rsid w:val="085757C0"/>
    <w:rsid w:val="0A13BA6D"/>
    <w:rsid w:val="0AD54843"/>
    <w:rsid w:val="0B0FEFA1"/>
    <w:rsid w:val="0C6552D1"/>
    <w:rsid w:val="0D4B6AEE"/>
    <w:rsid w:val="0EA9BC85"/>
    <w:rsid w:val="122ABA54"/>
    <w:rsid w:val="12D28F5F"/>
    <w:rsid w:val="14378EEA"/>
    <w:rsid w:val="1E7D9F4B"/>
    <w:rsid w:val="20A43E7F"/>
    <w:rsid w:val="20B87CCC"/>
    <w:rsid w:val="23437BF4"/>
    <w:rsid w:val="23B33096"/>
    <w:rsid w:val="2C3075CB"/>
    <w:rsid w:val="2D469BF4"/>
    <w:rsid w:val="2D6A3005"/>
    <w:rsid w:val="2DFFEEE6"/>
    <w:rsid w:val="2F53948C"/>
    <w:rsid w:val="2F8D260B"/>
    <w:rsid w:val="2FD1B492"/>
    <w:rsid w:val="300E88F0"/>
    <w:rsid w:val="3440B3C7"/>
    <w:rsid w:val="366B09D3"/>
    <w:rsid w:val="3687EB5C"/>
    <w:rsid w:val="386D057A"/>
    <w:rsid w:val="3956732E"/>
    <w:rsid w:val="3B1B2EEC"/>
    <w:rsid w:val="3C413D67"/>
    <w:rsid w:val="3DD60577"/>
    <w:rsid w:val="3E68B92E"/>
    <w:rsid w:val="4202D30B"/>
    <w:rsid w:val="43D51DB8"/>
    <w:rsid w:val="453FEFB8"/>
    <w:rsid w:val="4EB75E69"/>
    <w:rsid w:val="4EDFEFAB"/>
    <w:rsid w:val="500E1ACB"/>
    <w:rsid w:val="5138956D"/>
    <w:rsid w:val="57AE808C"/>
    <w:rsid w:val="5821E6F1"/>
    <w:rsid w:val="5D14B5FC"/>
    <w:rsid w:val="5D302F3A"/>
    <w:rsid w:val="60C8EE9D"/>
    <w:rsid w:val="6101105D"/>
    <w:rsid w:val="61AD9BE4"/>
    <w:rsid w:val="62AA1B22"/>
    <w:rsid w:val="62E75C0B"/>
    <w:rsid w:val="63496C45"/>
    <w:rsid w:val="65431A82"/>
    <w:rsid w:val="65DD8C73"/>
    <w:rsid w:val="6C3F0459"/>
    <w:rsid w:val="6E0C4030"/>
    <w:rsid w:val="7460FF17"/>
    <w:rsid w:val="79D56316"/>
    <w:rsid w:val="7BC13A81"/>
    <w:rsid w:val="7EF7E6C0"/>
    <w:rsid w:val="7FB6B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8746E"/>
  <w15:chartTrackingRefBased/>
  <w15:docId w15:val="{4FA712C6-CC5F-47B6-B507-5D7D9BC7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C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91C2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1C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3F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47283D"/>
    <w:rPr>
      <w:sz w:val="24"/>
      <w:szCs w:val="24"/>
      <w:lang w:eastAsia="zh-CN"/>
    </w:rPr>
  </w:style>
  <w:style w:type="paragraph" w:customStyle="1" w:styleId="paragraph">
    <w:name w:val="paragraph"/>
    <w:basedOn w:val="Normal"/>
    <w:rsid w:val="00E0617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E06176"/>
  </w:style>
  <w:style w:type="character" w:customStyle="1" w:styleId="eop">
    <w:name w:val="eop"/>
    <w:basedOn w:val="DefaultParagraphFont"/>
    <w:rsid w:val="00E06176"/>
  </w:style>
  <w:style w:type="paragraph" w:styleId="Header">
    <w:name w:val="header"/>
    <w:basedOn w:val="Normal"/>
    <w:link w:val="HeaderChar"/>
    <w:uiPriority w:val="99"/>
    <w:unhideWhenUsed/>
    <w:rsid w:val="009D0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7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0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7D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ff5062-c00f-445f-ae84-9458abff77d9">
      <UserInfo>
        <DisplayName/>
        <AccountId xsi:nil="true"/>
        <AccountType/>
      </UserInfo>
    </SharedWithUsers>
    <transferred xmlns="c6affeb9-4e65-471c-bb2c-93f2ed083652">false</transferred>
  </documentManagement>
</p:properties>
</file>

<file path=customXml/itemProps1.xml><?xml version="1.0" encoding="utf-8"?>
<ds:datastoreItem xmlns:ds="http://schemas.openxmlformats.org/officeDocument/2006/customXml" ds:itemID="{44DD0B8E-3461-468F-9A0B-F78158E1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6E488-3573-4FB0-8DD4-C62722CBB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CEC4A-3EEA-466F-8E2F-5BF45C0CD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B7620-9189-4B5B-B0CD-E0FCFFF0307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3ff5062-c00f-445f-ae84-9458abff77d9"/>
    <ds:schemaRef ds:uri="c6affeb9-4e65-471c-bb2c-93f2ed0836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LOGO</vt:lpstr>
    </vt:vector>
  </TitlesOfParts>
  <Company>TOSHIBA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Maule, Erin</cp:lastModifiedBy>
  <cp:revision>2</cp:revision>
  <cp:lastPrinted>2022-10-21T21:17:00Z</cp:lastPrinted>
  <dcterms:created xsi:type="dcterms:W3CDTF">2025-02-26T16:53:00Z</dcterms:created>
  <dcterms:modified xsi:type="dcterms:W3CDTF">2025-02-26T16:53:00Z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  <property fmtid="{D5CDD505-2E9C-101B-9397-08002B2CF9AE}" pid="3" name="Order">
    <vt:r8>15400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